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E79" w:rsidRDefault="00DF3E79">
      <w:r>
        <w:rPr>
          <w:noProof/>
        </w:rPr>
        <mc:AlternateContent>
          <mc:Choice Requires="wps">
            <w:drawing>
              <wp:anchor distT="0" distB="0" distL="114300" distR="114300" simplePos="0" relativeHeight="251659264" behindDoc="0" locked="0" layoutInCell="1" allowOverlap="1" wp14:anchorId="5F10A778" wp14:editId="1CF591AB">
                <wp:simplePos x="0" y="0"/>
                <wp:positionH relativeFrom="column">
                  <wp:posOffset>-26035</wp:posOffset>
                </wp:positionH>
                <wp:positionV relativeFrom="paragraph">
                  <wp:posOffset>9525</wp:posOffset>
                </wp:positionV>
                <wp:extent cx="5410200" cy="8343900"/>
                <wp:effectExtent l="38100" t="38100" r="38100" b="38100"/>
                <wp:wrapNone/>
                <wp:docPr id="1" name="角丸四角形 1"/>
                <wp:cNvGraphicFramePr/>
                <a:graphic xmlns:a="http://schemas.openxmlformats.org/drawingml/2006/main">
                  <a:graphicData uri="http://schemas.microsoft.com/office/word/2010/wordprocessingShape">
                    <wps:wsp>
                      <wps:cNvSpPr/>
                      <wps:spPr>
                        <a:xfrm>
                          <a:off x="0" y="0"/>
                          <a:ext cx="5410200" cy="8343900"/>
                        </a:xfrm>
                        <a:prstGeom prst="roundRect">
                          <a:avLst/>
                        </a:prstGeom>
                        <a:ln w="76200" cmpd="thickThi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BF2203" w:rsidRDefault="00BF2203" w:rsidP="00AC4FBF">
                            <w:pPr>
                              <w:jc w:val="center"/>
                              <w:rPr>
                                <w:rFonts w:asciiTheme="majorEastAsia" w:eastAsiaTheme="majorEastAsia" w:hAnsiTheme="majorEastAsia"/>
                                <w:sz w:val="28"/>
                                <w:szCs w:val="28"/>
                              </w:rPr>
                            </w:pPr>
                          </w:p>
                          <w:p w:rsidR="00BF2203" w:rsidRPr="00931E0E" w:rsidRDefault="00BF2203" w:rsidP="00AC4FBF">
                            <w:pPr>
                              <w:jc w:val="center"/>
                              <w:rPr>
                                <w:rFonts w:asciiTheme="majorEastAsia" w:eastAsiaTheme="majorEastAsia" w:hAnsiTheme="majorEastAsia"/>
                                <w:sz w:val="32"/>
                                <w:szCs w:val="32"/>
                              </w:rPr>
                            </w:pPr>
                            <w:r w:rsidRPr="00931E0E">
                              <w:rPr>
                                <w:rFonts w:asciiTheme="majorEastAsia" w:eastAsiaTheme="majorEastAsia" w:hAnsiTheme="majorEastAsia" w:hint="eastAsia"/>
                                <w:sz w:val="32"/>
                                <w:szCs w:val="32"/>
                              </w:rPr>
                              <w:t>平成28</w:t>
                            </w:r>
                            <w:r w:rsidR="00931E0E">
                              <w:rPr>
                                <w:rFonts w:asciiTheme="majorEastAsia" w:eastAsiaTheme="majorEastAsia" w:hAnsiTheme="majorEastAsia" w:hint="eastAsia"/>
                                <w:sz w:val="32"/>
                                <w:szCs w:val="32"/>
                              </w:rPr>
                              <w:t xml:space="preserve">年度　観光まちづくり学会　</w:t>
                            </w:r>
                            <w:r w:rsidRPr="00931E0E">
                              <w:rPr>
                                <w:rFonts w:asciiTheme="majorEastAsia" w:eastAsiaTheme="majorEastAsia" w:hAnsiTheme="majorEastAsia" w:hint="eastAsia"/>
                                <w:sz w:val="32"/>
                                <w:szCs w:val="32"/>
                              </w:rPr>
                              <w:t>高崎大会</w:t>
                            </w:r>
                          </w:p>
                          <w:p w:rsidR="00BF2203" w:rsidRDefault="00BF2203" w:rsidP="00AC4FBF">
                            <w:pPr>
                              <w:jc w:val="center"/>
                            </w:pPr>
                          </w:p>
                          <w:p w:rsidR="00BF2203" w:rsidRPr="00931E0E" w:rsidRDefault="00BF2203" w:rsidP="00AC4FBF">
                            <w:pPr>
                              <w:jc w:val="center"/>
                              <w:rPr>
                                <w:b/>
                                <w:bCs/>
                                <w:sz w:val="52"/>
                                <w:szCs w:val="52"/>
                              </w:rPr>
                            </w:pPr>
                            <w:r w:rsidRPr="00931E0E">
                              <w:rPr>
                                <w:rFonts w:hint="eastAsia"/>
                                <w:b/>
                                <w:bCs/>
                                <w:sz w:val="52"/>
                                <w:szCs w:val="52"/>
                              </w:rPr>
                              <w:t>第</w:t>
                            </w:r>
                            <w:r w:rsidRPr="00931E0E">
                              <w:rPr>
                                <w:rFonts w:hint="eastAsia"/>
                                <w:b/>
                                <w:bCs/>
                                <w:sz w:val="52"/>
                                <w:szCs w:val="52"/>
                              </w:rPr>
                              <w:t>15</w:t>
                            </w:r>
                            <w:r w:rsidRPr="00931E0E">
                              <w:rPr>
                                <w:rFonts w:hint="eastAsia"/>
                                <w:b/>
                                <w:bCs/>
                                <w:sz w:val="52"/>
                                <w:szCs w:val="52"/>
                              </w:rPr>
                              <w:t>回　研究発表会</w:t>
                            </w: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Pr="00931E0E" w:rsidRDefault="00BF2203" w:rsidP="00931E0E">
                            <w:pPr>
                              <w:ind w:firstLineChars="200" w:firstLine="640"/>
                              <w:jc w:val="left"/>
                              <w:rPr>
                                <w:rFonts w:asciiTheme="majorEastAsia" w:eastAsiaTheme="majorEastAsia" w:hAnsiTheme="majorEastAsia"/>
                                <w:sz w:val="32"/>
                                <w:szCs w:val="32"/>
                              </w:rPr>
                            </w:pPr>
                            <w:r w:rsidRPr="00931E0E">
                              <w:rPr>
                                <w:rFonts w:asciiTheme="majorEastAsia" w:eastAsiaTheme="majorEastAsia" w:hAnsiTheme="majorEastAsia" w:hint="eastAsia"/>
                                <w:sz w:val="32"/>
                                <w:szCs w:val="32"/>
                              </w:rPr>
                              <w:t>日時：平成28年11月19日（土）～20日（日）</w:t>
                            </w:r>
                          </w:p>
                          <w:p w:rsidR="00BF2203" w:rsidRPr="00931E0E" w:rsidRDefault="00BF2203" w:rsidP="00931E0E">
                            <w:pPr>
                              <w:ind w:firstLineChars="200" w:firstLine="640"/>
                              <w:jc w:val="left"/>
                              <w:rPr>
                                <w:rFonts w:asciiTheme="majorEastAsia" w:eastAsiaTheme="majorEastAsia" w:hAnsiTheme="majorEastAsia"/>
                                <w:sz w:val="32"/>
                                <w:szCs w:val="32"/>
                              </w:rPr>
                            </w:pPr>
                            <w:r w:rsidRPr="00931E0E">
                              <w:rPr>
                                <w:rFonts w:asciiTheme="majorEastAsia" w:eastAsiaTheme="majorEastAsia" w:hAnsiTheme="majorEastAsia" w:hint="eastAsia"/>
                                <w:sz w:val="32"/>
                                <w:szCs w:val="32"/>
                              </w:rPr>
                              <w:t>会場：高崎経済大学・1号館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0A778" id="角丸四角形 1" o:spid="_x0000_s1026" style="position:absolute;left:0;text-align:left;margin-left:-2.05pt;margin-top:.75pt;width:426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" fillcolor="white [3201]" strokecolor="#974706 [1609]" strokeweight="6pt">
                <v:stroke linestyle="thickThin"/>
                <v:textbox>
                  <w:txbxContent>
                    <w:p w:rsidR="00BF2203" w:rsidRDefault="00BF2203" w:rsidP="00AC4FBF">
                      <w:pPr>
                        <w:jc w:val="center"/>
                        <w:rPr>
                          <w:rFonts w:asciiTheme="majorEastAsia" w:eastAsiaTheme="majorEastAsia" w:hAnsiTheme="majorEastAsia"/>
                          <w:sz w:val="28"/>
                          <w:szCs w:val="28"/>
                        </w:rPr>
                      </w:pPr>
                    </w:p>
                    <w:p w:rsidR="00BF2203" w:rsidRPr="00931E0E" w:rsidRDefault="00BF2203" w:rsidP="00AC4FBF">
                      <w:pPr>
                        <w:jc w:val="center"/>
                        <w:rPr>
                          <w:rFonts w:asciiTheme="majorEastAsia" w:eastAsiaTheme="majorEastAsia" w:hAnsiTheme="majorEastAsia"/>
                          <w:sz w:val="32"/>
                          <w:szCs w:val="32"/>
                        </w:rPr>
                      </w:pPr>
                      <w:r w:rsidRPr="00931E0E">
                        <w:rPr>
                          <w:rFonts w:asciiTheme="majorEastAsia" w:eastAsiaTheme="majorEastAsia" w:hAnsiTheme="majorEastAsia" w:hint="eastAsia"/>
                          <w:sz w:val="32"/>
                          <w:szCs w:val="32"/>
                        </w:rPr>
                        <w:t>平成28</w:t>
                      </w:r>
                      <w:r w:rsidR="00931E0E">
                        <w:rPr>
                          <w:rFonts w:asciiTheme="majorEastAsia" w:eastAsiaTheme="majorEastAsia" w:hAnsiTheme="majorEastAsia" w:hint="eastAsia"/>
                          <w:sz w:val="32"/>
                          <w:szCs w:val="32"/>
                        </w:rPr>
                        <w:t xml:space="preserve">年度　観光まちづくり学会　</w:t>
                      </w:r>
                      <w:r w:rsidRPr="00931E0E">
                        <w:rPr>
                          <w:rFonts w:asciiTheme="majorEastAsia" w:eastAsiaTheme="majorEastAsia" w:hAnsiTheme="majorEastAsia" w:hint="eastAsia"/>
                          <w:sz w:val="32"/>
                          <w:szCs w:val="32"/>
                        </w:rPr>
                        <w:t>高崎大会</w:t>
                      </w:r>
                    </w:p>
                    <w:p w:rsidR="00BF2203" w:rsidRDefault="00BF2203" w:rsidP="00AC4FBF">
                      <w:pPr>
                        <w:jc w:val="center"/>
                      </w:pPr>
                    </w:p>
                    <w:p w:rsidR="00BF2203" w:rsidRPr="00931E0E" w:rsidRDefault="00BF2203" w:rsidP="00AC4FBF">
                      <w:pPr>
                        <w:jc w:val="center"/>
                        <w:rPr>
                          <w:b/>
                          <w:bCs/>
                          <w:sz w:val="52"/>
                          <w:szCs w:val="52"/>
                        </w:rPr>
                      </w:pPr>
                      <w:r w:rsidRPr="00931E0E">
                        <w:rPr>
                          <w:rFonts w:hint="eastAsia"/>
                          <w:b/>
                          <w:bCs/>
                          <w:sz w:val="52"/>
                          <w:szCs w:val="52"/>
                        </w:rPr>
                        <w:t>第</w:t>
                      </w:r>
                      <w:r w:rsidRPr="00931E0E">
                        <w:rPr>
                          <w:rFonts w:hint="eastAsia"/>
                          <w:b/>
                          <w:bCs/>
                          <w:sz w:val="52"/>
                          <w:szCs w:val="52"/>
                        </w:rPr>
                        <w:t>15</w:t>
                      </w:r>
                      <w:r w:rsidRPr="00931E0E">
                        <w:rPr>
                          <w:rFonts w:hint="eastAsia"/>
                          <w:b/>
                          <w:bCs/>
                          <w:sz w:val="52"/>
                          <w:szCs w:val="52"/>
                        </w:rPr>
                        <w:t>回　研究発表会</w:t>
                      </w: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Default="00BF2203" w:rsidP="00AC4FBF">
                      <w:pPr>
                        <w:jc w:val="center"/>
                        <w:rPr>
                          <w:sz w:val="52"/>
                          <w:szCs w:val="52"/>
                        </w:rPr>
                      </w:pPr>
                    </w:p>
                    <w:p w:rsidR="00BF2203" w:rsidRPr="00931E0E" w:rsidRDefault="00BF2203" w:rsidP="00931E0E">
                      <w:pPr>
                        <w:ind w:firstLineChars="200" w:firstLine="640"/>
                        <w:jc w:val="left"/>
                        <w:rPr>
                          <w:rFonts w:asciiTheme="majorEastAsia" w:eastAsiaTheme="majorEastAsia" w:hAnsiTheme="majorEastAsia"/>
                          <w:sz w:val="32"/>
                          <w:szCs w:val="32"/>
                        </w:rPr>
                      </w:pPr>
                      <w:r w:rsidRPr="00931E0E">
                        <w:rPr>
                          <w:rFonts w:asciiTheme="majorEastAsia" w:eastAsiaTheme="majorEastAsia" w:hAnsiTheme="majorEastAsia" w:hint="eastAsia"/>
                          <w:sz w:val="32"/>
                          <w:szCs w:val="32"/>
                        </w:rPr>
                        <w:t>日時：平成28年11月19日（土）～20日（日）</w:t>
                      </w:r>
                    </w:p>
                    <w:p w:rsidR="00BF2203" w:rsidRPr="00931E0E" w:rsidRDefault="00BF2203" w:rsidP="00931E0E">
                      <w:pPr>
                        <w:ind w:firstLineChars="200" w:firstLine="640"/>
                        <w:jc w:val="left"/>
                        <w:rPr>
                          <w:rFonts w:asciiTheme="majorEastAsia" w:eastAsiaTheme="majorEastAsia" w:hAnsiTheme="majorEastAsia"/>
                          <w:sz w:val="32"/>
                          <w:szCs w:val="32"/>
                        </w:rPr>
                      </w:pPr>
                      <w:r w:rsidRPr="00931E0E">
                        <w:rPr>
                          <w:rFonts w:asciiTheme="majorEastAsia" w:eastAsiaTheme="majorEastAsia" w:hAnsiTheme="majorEastAsia" w:hint="eastAsia"/>
                          <w:sz w:val="32"/>
                          <w:szCs w:val="32"/>
                        </w:rPr>
                        <w:t>会場：高崎経済大学・1号館</w:t>
                      </w:r>
                    </w:p>
                  </w:txbxContent>
                </v:textbox>
              </v:roundrect>
            </w:pict>
          </mc:Fallback>
        </mc:AlternateContent>
      </w:r>
    </w:p>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72076">
      <w:r>
        <w:rPr>
          <w:rFonts w:asciiTheme="majorEastAsia" w:eastAsiaTheme="majorEastAsia" w:hAnsiTheme="majorEastAsia" w:hint="eastAsia"/>
          <w:noProof/>
          <w:sz w:val="36"/>
          <w:szCs w:val="36"/>
        </w:rPr>
        <w:drawing>
          <wp:anchor distT="0" distB="0" distL="114300" distR="114300" simplePos="0" relativeHeight="251660288" behindDoc="0" locked="0" layoutInCell="1" allowOverlap="1" wp14:anchorId="273B53DF" wp14:editId="2A0D6748">
            <wp:simplePos x="0" y="0"/>
            <wp:positionH relativeFrom="column">
              <wp:posOffset>146685</wp:posOffset>
            </wp:positionH>
            <wp:positionV relativeFrom="paragraph">
              <wp:posOffset>111125</wp:posOffset>
            </wp:positionV>
            <wp:extent cx="5067935" cy="3803650"/>
            <wp:effectExtent l="0" t="0" r="0" b="6350"/>
            <wp:wrapNone/>
            <wp:docPr id="2" name="図 2" descr="E:\DSC0710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07108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7935" cy="38036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DF3E79" w:rsidRDefault="00DF3E79"/>
    <w:p w:rsidR="00BF18F8" w:rsidRDefault="00BF18F8" w:rsidP="00BF18F8">
      <w:pPr>
        <w:widowControl/>
        <w:jc w:val="left"/>
        <w:rPr>
          <w:rFonts w:asciiTheme="majorEastAsia" w:eastAsiaTheme="majorEastAsia" w:hAnsiTheme="majorEastAsia"/>
          <w:b/>
          <w:sz w:val="36"/>
          <w:szCs w:val="36"/>
        </w:rPr>
        <w:sectPr w:rsidR="00BF18F8" w:rsidSect="00BF18F8">
          <w:footerReference w:type="default" r:id="rId8"/>
          <w:pgSz w:w="11906" w:h="16838"/>
          <w:pgMar w:top="1985" w:right="1701" w:bottom="1701" w:left="1701" w:header="851" w:footer="992" w:gutter="0"/>
          <w:pgNumType w:start="0"/>
          <w:cols w:space="425"/>
          <w:titlePg/>
          <w:docGrid w:type="lines" w:linePitch="360"/>
        </w:sectPr>
      </w:pPr>
    </w:p>
    <w:p w:rsidR="00BF18F8" w:rsidRDefault="00BF18F8" w:rsidP="00BF18F8">
      <w:pPr>
        <w:widowControl/>
        <w:jc w:val="left"/>
        <w:rPr>
          <w:rFonts w:asciiTheme="majorEastAsia" w:eastAsiaTheme="majorEastAsia" w:hAnsiTheme="majorEastAsia"/>
          <w:b/>
          <w:sz w:val="36"/>
          <w:szCs w:val="36"/>
        </w:rPr>
        <w:sectPr w:rsidR="00BF18F8" w:rsidSect="00BF18F8">
          <w:type w:val="continuous"/>
          <w:pgSz w:w="11906" w:h="16838"/>
          <w:pgMar w:top="1985" w:right="1701" w:bottom="1701" w:left="1701" w:header="851" w:footer="992" w:gutter="0"/>
          <w:pgNumType w:start="1"/>
          <w:cols w:space="425"/>
          <w:titlePg/>
          <w:docGrid w:type="lines" w:linePitch="360"/>
        </w:sectPr>
      </w:pPr>
    </w:p>
    <w:p w:rsidR="00BF18F8" w:rsidRDefault="00BF18F8" w:rsidP="00BF18F8">
      <w:pPr>
        <w:widowControl/>
        <w:jc w:val="left"/>
        <w:rPr>
          <w:rFonts w:asciiTheme="majorEastAsia" w:eastAsiaTheme="majorEastAsia" w:hAnsiTheme="majorEastAsia"/>
          <w:b/>
          <w:sz w:val="36"/>
          <w:szCs w:val="36"/>
        </w:rPr>
        <w:sectPr w:rsidR="00BF18F8" w:rsidSect="00BF18F8">
          <w:pgSz w:w="11906" w:h="16838"/>
          <w:pgMar w:top="1985" w:right="1701" w:bottom="1701" w:left="1701" w:header="851" w:footer="992" w:gutter="0"/>
          <w:pgNumType w:start="1"/>
          <w:cols w:space="425"/>
          <w:titlePg/>
          <w:docGrid w:type="lines" w:linePitch="360"/>
        </w:sectPr>
      </w:pPr>
    </w:p>
    <w:p w:rsidR="00DF3E79" w:rsidRPr="00BF18F8" w:rsidRDefault="00794251" w:rsidP="00BF18F8">
      <w:pPr>
        <w:widowControl/>
        <w:jc w:val="left"/>
        <w:rPr>
          <w:rFonts w:asciiTheme="majorEastAsia" w:eastAsiaTheme="majorEastAsia" w:hAnsiTheme="majorEastAsia"/>
          <w:sz w:val="36"/>
          <w:szCs w:val="36"/>
        </w:rPr>
      </w:pPr>
      <w:r w:rsidRPr="00954A22">
        <w:rPr>
          <w:rFonts w:asciiTheme="majorEastAsia" w:eastAsiaTheme="majorEastAsia" w:hAnsiTheme="majorEastAsia" w:hint="eastAsia"/>
          <w:b/>
          <w:sz w:val="36"/>
          <w:szCs w:val="36"/>
        </w:rPr>
        <w:lastRenderedPageBreak/>
        <w:t>【プログラム】</w:t>
      </w:r>
    </w:p>
    <w:p w:rsidR="00794251" w:rsidRDefault="00794251">
      <w:pPr>
        <w:rPr>
          <w:rFonts w:asciiTheme="majorEastAsia" w:eastAsiaTheme="majorEastAsia" w:hAnsiTheme="majorEastAsia"/>
          <w:sz w:val="24"/>
          <w:szCs w:val="24"/>
        </w:rPr>
      </w:pPr>
      <w:r>
        <w:rPr>
          <w:rFonts w:asciiTheme="majorEastAsia" w:eastAsiaTheme="majorEastAsia" w:hAnsiTheme="majorEastAsia" w:hint="eastAsia"/>
          <w:sz w:val="24"/>
          <w:szCs w:val="24"/>
        </w:rPr>
        <w:t>日時：平成28年11月19日（土）～20日（日）</w:t>
      </w:r>
    </w:p>
    <w:p w:rsidR="00794251" w:rsidRDefault="00794251">
      <w:pPr>
        <w:rPr>
          <w:rFonts w:asciiTheme="majorEastAsia" w:eastAsiaTheme="majorEastAsia" w:hAnsiTheme="majorEastAsia"/>
          <w:sz w:val="24"/>
          <w:szCs w:val="24"/>
        </w:rPr>
      </w:pPr>
    </w:p>
    <w:p w:rsidR="00794251" w:rsidRDefault="00931E0E">
      <w:pPr>
        <w:rPr>
          <w:rFonts w:asciiTheme="majorEastAsia" w:eastAsiaTheme="majorEastAsia" w:hAnsiTheme="majorEastAsia"/>
          <w:sz w:val="24"/>
          <w:szCs w:val="24"/>
        </w:rPr>
      </w:pPr>
      <w:r>
        <w:rPr>
          <w:rFonts w:asciiTheme="majorEastAsia" w:eastAsiaTheme="majorEastAsia" w:hAnsiTheme="majorEastAsia" w:hint="eastAsia"/>
          <w:sz w:val="24"/>
          <w:szCs w:val="24"/>
        </w:rPr>
        <w:t>場所：</w:t>
      </w:r>
      <w:r w:rsidR="00794251">
        <w:rPr>
          <w:rFonts w:asciiTheme="majorEastAsia" w:eastAsiaTheme="majorEastAsia" w:hAnsiTheme="majorEastAsia" w:hint="eastAsia"/>
          <w:sz w:val="24"/>
          <w:szCs w:val="24"/>
        </w:rPr>
        <w:t>高崎経済大学・1号館</w:t>
      </w:r>
    </w:p>
    <w:p w:rsidR="00794251" w:rsidRDefault="00794251">
      <w:pPr>
        <w:rPr>
          <w:rFonts w:asciiTheme="majorEastAsia" w:eastAsiaTheme="majorEastAsia" w:hAnsiTheme="majorEastAsia"/>
          <w:sz w:val="24"/>
          <w:szCs w:val="24"/>
        </w:rPr>
      </w:pPr>
    </w:p>
    <w:p w:rsidR="00794251" w:rsidRDefault="00794251">
      <w:pPr>
        <w:rPr>
          <w:rFonts w:asciiTheme="majorEastAsia" w:eastAsiaTheme="majorEastAsia" w:hAnsiTheme="majorEastAsia"/>
          <w:sz w:val="24"/>
          <w:szCs w:val="24"/>
        </w:rPr>
      </w:pPr>
    </w:p>
    <w:p w:rsidR="00794251" w:rsidRPr="000D260D" w:rsidRDefault="00794251">
      <w:pPr>
        <w:rPr>
          <w:rFonts w:asciiTheme="majorEastAsia" w:eastAsiaTheme="majorEastAsia" w:hAnsiTheme="majorEastAsia"/>
          <w:sz w:val="28"/>
          <w:szCs w:val="28"/>
        </w:rPr>
      </w:pPr>
      <w:r w:rsidRPr="000D260D">
        <w:rPr>
          <w:rFonts w:asciiTheme="majorEastAsia" w:eastAsiaTheme="majorEastAsia" w:hAnsiTheme="majorEastAsia" w:hint="eastAsia"/>
          <w:sz w:val="28"/>
          <w:szCs w:val="28"/>
        </w:rPr>
        <w:t>11月19日（土）</w:t>
      </w:r>
    </w:p>
    <w:p w:rsidR="00794251" w:rsidRDefault="00794251">
      <w:pPr>
        <w:rPr>
          <w:rFonts w:asciiTheme="majorEastAsia" w:eastAsiaTheme="majorEastAsia" w:hAnsiTheme="majorEastAsia"/>
          <w:sz w:val="24"/>
          <w:szCs w:val="24"/>
        </w:rPr>
      </w:pPr>
    </w:p>
    <w:p w:rsidR="00794251" w:rsidRPr="000D260D" w:rsidRDefault="0079425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0D260D">
        <w:rPr>
          <w:rFonts w:asciiTheme="majorEastAsia" w:eastAsiaTheme="majorEastAsia" w:hAnsiTheme="majorEastAsia" w:hint="eastAsia"/>
          <w:sz w:val="24"/>
          <w:szCs w:val="24"/>
        </w:rPr>
        <w:t xml:space="preserve">役員会　　　</w:t>
      </w:r>
      <w:r w:rsidR="0055243D">
        <w:rPr>
          <w:rFonts w:asciiTheme="majorEastAsia" w:eastAsiaTheme="majorEastAsia" w:hAnsiTheme="majorEastAsia" w:hint="eastAsia"/>
          <w:sz w:val="24"/>
          <w:szCs w:val="24"/>
        </w:rPr>
        <w:t xml:space="preserve">　</w:t>
      </w:r>
      <w:r w:rsidRPr="000D260D">
        <w:rPr>
          <w:rFonts w:asciiTheme="majorEastAsia" w:eastAsiaTheme="majorEastAsia" w:hAnsiTheme="majorEastAsia" w:hint="eastAsia"/>
          <w:sz w:val="24"/>
          <w:szCs w:val="24"/>
        </w:rPr>
        <w:t>13：00～13</w:t>
      </w:r>
      <w:r w:rsidR="00931E0E">
        <w:rPr>
          <w:rFonts w:asciiTheme="majorEastAsia" w:eastAsiaTheme="majorEastAsia" w:hAnsiTheme="majorEastAsia" w:hint="eastAsia"/>
          <w:sz w:val="24"/>
          <w:szCs w:val="24"/>
        </w:rPr>
        <w:t>：</w:t>
      </w:r>
      <w:r w:rsidRPr="000D260D">
        <w:rPr>
          <w:rFonts w:asciiTheme="majorEastAsia" w:eastAsiaTheme="majorEastAsia" w:hAnsiTheme="majorEastAsia" w:hint="eastAsia"/>
          <w:sz w:val="24"/>
          <w:szCs w:val="24"/>
        </w:rPr>
        <w:t xml:space="preserve">45　</w:t>
      </w:r>
      <w:r w:rsidR="000D260D" w:rsidRPr="000D260D">
        <w:rPr>
          <w:rFonts w:asciiTheme="majorEastAsia" w:eastAsiaTheme="majorEastAsia" w:hAnsiTheme="majorEastAsia" w:hint="eastAsia"/>
          <w:sz w:val="24"/>
          <w:szCs w:val="24"/>
        </w:rPr>
        <w:t>高崎経済大学1号館・131教室</w:t>
      </w:r>
    </w:p>
    <w:p w:rsidR="000D260D" w:rsidRPr="000D260D" w:rsidRDefault="000D260D">
      <w:pPr>
        <w:rPr>
          <w:rFonts w:asciiTheme="majorEastAsia" w:eastAsiaTheme="majorEastAsia" w:hAnsiTheme="majorEastAsia"/>
          <w:sz w:val="24"/>
          <w:szCs w:val="24"/>
        </w:rPr>
      </w:pPr>
    </w:p>
    <w:p w:rsidR="000D260D" w:rsidRPr="000D260D" w:rsidRDefault="0055243D" w:rsidP="000D260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基調講演　　　</w:t>
      </w:r>
      <w:r w:rsidR="000D260D" w:rsidRPr="000D260D">
        <w:rPr>
          <w:rFonts w:asciiTheme="majorEastAsia" w:eastAsiaTheme="majorEastAsia" w:hAnsiTheme="majorEastAsia" w:hint="eastAsia"/>
          <w:sz w:val="24"/>
          <w:szCs w:val="24"/>
        </w:rPr>
        <w:t>14：00～15：00</w:t>
      </w:r>
      <w:r w:rsidR="00D72076">
        <w:rPr>
          <w:rFonts w:asciiTheme="majorEastAsia" w:eastAsiaTheme="majorEastAsia" w:hAnsiTheme="majorEastAsia" w:hint="eastAsia"/>
          <w:sz w:val="24"/>
          <w:szCs w:val="24"/>
        </w:rPr>
        <w:t xml:space="preserve">　高崎経済大学1号館・111教室</w:t>
      </w:r>
    </w:p>
    <w:p w:rsidR="000D260D" w:rsidRPr="000D260D" w:rsidRDefault="000D260D" w:rsidP="000D260D">
      <w:pPr>
        <w:rPr>
          <w:rFonts w:asciiTheme="majorEastAsia" w:eastAsiaTheme="majorEastAsia" w:hAnsiTheme="majorEastAsia"/>
          <w:sz w:val="24"/>
          <w:szCs w:val="24"/>
        </w:rPr>
      </w:pPr>
    </w:p>
    <w:p w:rsidR="00D72076" w:rsidRPr="000D260D" w:rsidRDefault="000D260D" w:rsidP="0055243D">
      <w:pPr>
        <w:ind w:firstLineChars="100" w:firstLine="240"/>
        <w:rPr>
          <w:rFonts w:asciiTheme="majorEastAsia" w:eastAsiaTheme="majorEastAsia" w:hAnsiTheme="majorEastAsia"/>
          <w:sz w:val="24"/>
          <w:szCs w:val="24"/>
        </w:rPr>
      </w:pPr>
      <w:r w:rsidRPr="000D260D">
        <w:rPr>
          <w:rFonts w:asciiTheme="majorEastAsia" w:eastAsiaTheme="majorEastAsia" w:hAnsiTheme="majorEastAsia" w:hint="eastAsia"/>
          <w:sz w:val="24"/>
          <w:szCs w:val="24"/>
        </w:rPr>
        <w:t>研究発表会①　15：</w:t>
      </w:r>
      <w:r w:rsidR="0055243D">
        <w:rPr>
          <w:rFonts w:asciiTheme="majorEastAsia" w:eastAsiaTheme="majorEastAsia" w:hAnsiTheme="majorEastAsia" w:hint="eastAsia"/>
          <w:sz w:val="24"/>
          <w:szCs w:val="24"/>
        </w:rPr>
        <w:t>0</w:t>
      </w:r>
      <w:r w:rsidRPr="000D260D">
        <w:rPr>
          <w:rFonts w:asciiTheme="majorEastAsia" w:eastAsiaTheme="majorEastAsia" w:hAnsiTheme="majorEastAsia" w:hint="eastAsia"/>
          <w:sz w:val="24"/>
          <w:szCs w:val="24"/>
        </w:rPr>
        <w:t>0～17：</w:t>
      </w:r>
      <w:r w:rsidR="0055243D">
        <w:rPr>
          <w:rFonts w:asciiTheme="majorEastAsia" w:eastAsiaTheme="majorEastAsia" w:hAnsiTheme="majorEastAsia" w:hint="eastAsia"/>
          <w:sz w:val="24"/>
          <w:szCs w:val="24"/>
        </w:rPr>
        <w:t>0</w:t>
      </w:r>
      <w:r w:rsidRPr="000D260D">
        <w:rPr>
          <w:rFonts w:asciiTheme="majorEastAsia" w:eastAsiaTheme="majorEastAsia" w:hAnsiTheme="majorEastAsia" w:hint="eastAsia"/>
          <w:sz w:val="24"/>
          <w:szCs w:val="24"/>
        </w:rPr>
        <w:t>0</w:t>
      </w:r>
      <w:r w:rsidR="00D72076">
        <w:rPr>
          <w:rFonts w:asciiTheme="majorEastAsia" w:eastAsiaTheme="majorEastAsia" w:hAnsiTheme="majorEastAsia" w:hint="eastAsia"/>
          <w:sz w:val="24"/>
          <w:szCs w:val="24"/>
        </w:rPr>
        <w:t xml:space="preserve">　同上</w:t>
      </w:r>
    </w:p>
    <w:p w:rsidR="000D260D" w:rsidRPr="0055243D" w:rsidRDefault="000D260D" w:rsidP="000D260D">
      <w:pPr>
        <w:ind w:leftChars="202" w:left="424"/>
        <w:rPr>
          <w:rFonts w:asciiTheme="majorEastAsia" w:eastAsiaTheme="majorEastAsia" w:hAnsiTheme="majorEastAsia"/>
          <w:sz w:val="24"/>
          <w:szCs w:val="24"/>
        </w:rPr>
      </w:pPr>
    </w:p>
    <w:p w:rsidR="000D260D" w:rsidRPr="000D260D" w:rsidRDefault="0055243D" w:rsidP="0055243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会員総会</w:t>
      </w:r>
      <w:r w:rsidR="000D260D" w:rsidRPr="000D260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D260D" w:rsidRPr="000D260D">
        <w:rPr>
          <w:rFonts w:asciiTheme="majorEastAsia" w:eastAsiaTheme="majorEastAsia" w:hAnsiTheme="majorEastAsia" w:hint="eastAsia"/>
          <w:sz w:val="24"/>
          <w:szCs w:val="24"/>
        </w:rPr>
        <w:t>17</w:t>
      </w:r>
      <w:r>
        <w:rPr>
          <w:rFonts w:asciiTheme="majorEastAsia" w:eastAsiaTheme="majorEastAsia" w:hAnsiTheme="majorEastAsia" w:hint="eastAsia"/>
          <w:sz w:val="24"/>
          <w:szCs w:val="24"/>
        </w:rPr>
        <w:t>：10</w:t>
      </w:r>
      <w:r w:rsidR="000D260D" w:rsidRPr="000D260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17</w:t>
      </w:r>
      <w:r w:rsidR="000D260D" w:rsidRPr="000D260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w:t>
      </w:r>
      <w:r w:rsidR="000D260D" w:rsidRPr="000D260D">
        <w:rPr>
          <w:rFonts w:asciiTheme="majorEastAsia" w:eastAsiaTheme="majorEastAsia" w:hAnsiTheme="majorEastAsia" w:hint="eastAsia"/>
          <w:sz w:val="24"/>
          <w:szCs w:val="24"/>
        </w:rPr>
        <w:t>0</w:t>
      </w:r>
      <w:r w:rsidR="00D72076">
        <w:rPr>
          <w:rFonts w:asciiTheme="majorEastAsia" w:eastAsiaTheme="majorEastAsia" w:hAnsiTheme="majorEastAsia" w:hint="eastAsia"/>
          <w:sz w:val="24"/>
          <w:szCs w:val="24"/>
        </w:rPr>
        <w:t xml:space="preserve">　同上</w:t>
      </w:r>
    </w:p>
    <w:p w:rsidR="000D260D" w:rsidRPr="0055243D" w:rsidRDefault="000D260D" w:rsidP="000D260D">
      <w:pPr>
        <w:ind w:leftChars="202" w:left="424"/>
        <w:rPr>
          <w:rFonts w:asciiTheme="majorEastAsia" w:eastAsiaTheme="majorEastAsia" w:hAnsiTheme="majorEastAsia"/>
          <w:sz w:val="24"/>
          <w:szCs w:val="24"/>
        </w:rPr>
      </w:pPr>
    </w:p>
    <w:p w:rsidR="000D260D" w:rsidRPr="000D260D" w:rsidRDefault="000D260D" w:rsidP="0055243D">
      <w:pPr>
        <w:ind w:firstLineChars="100" w:firstLine="240"/>
        <w:rPr>
          <w:rFonts w:asciiTheme="majorEastAsia" w:eastAsiaTheme="majorEastAsia" w:hAnsiTheme="majorEastAsia"/>
          <w:sz w:val="24"/>
          <w:szCs w:val="24"/>
        </w:rPr>
      </w:pPr>
      <w:r w:rsidRPr="000D260D">
        <w:rPr>
          <w:rFonts w:asciiTheme="majorEastAsia" w:eastAsiaTheme="majorEastAsia" w:hAnsiTheme="majorEastAsia" w:hint="eastAsia"/>
          <w:sz w:val="24"/>
          <w:szCs w:val="24"/>
        </w:rPr>
        <w:t xml:space="preserve">懇親会　　　</w:t>
      </w:r>
      <w:r w:rsidR="0055243D">
        <w:rPr>
          <w:rFonts w:asciiTheme="majorEastAsia" w:eastAsiaTheme="majorEastAsia" w:hAnsiTheme="majorEastAsia" w:hint="eastAsia"/>
          <w:sz w:val="24"/>
          <w:szCs w:val="24"/>
        </w:rPr>
        <w:t xml:space="preserve">　</w:t>
      </w:r>
      <w:r w:rsidRPr="000D260D">
        <w:rPr>
          <w:rFonts w:asciiTheme="majorEastAsia" w:eastAsiaTheme="majorEastAsia" w:hAnsiTheme="majorEastAsia" w:hint="eastAsia"/>
          <w:sz w:val="24"/>
          <w:szCs w:val="24"/>
        </w:rPr>
        <w:t>18：</w:t>
      </w:r>
      <w:r w:rsidR="0055243D">
        <w:rPr>
          <w:rFonts w:asciiTheme="majorEastAsia" w:eastAsiaTheme="majorEastAsia" w:hAnsiTheme="majorEastAsia" w:hint="eastAsia"/>
          <w:sz w:val="24"/>
          <w:szCs w:val="24"/>
        </w:rPr>
        <w:t>3</w:t>
      </w:r>
      <w:r w:rsidRPr="000D260D">
        <w:rPr>
          <w:rFonts w:asciiTheme="majorEastAsia" w:eastAsiaTheme="majorEastAsia" w:hAnsiTheme="majorEastAsia" w:hint="eastAsia"/>
          <w:sz w:val="24"/>
          <w:szCs w:val="24"/>
        </w:rPr>
        <w:t>0～</w:t>
      </w:r>
      <w:r w:rsidR="0055243D">
        <w:rPr>
          <w:rFonts w:asciiTheme="majorEastAsia" w:eastAsiaTheme="majorEastAsia" w:hAnsiTheme="majorEastAsia" w:hint="eastAsia"/>
          <w:sz w:val="24"/>
          <w:szCs w:val="24"/>
        </w:rPr>
        <w:t>20</w:t>
      </w:r>
      <w:r w:rsidRPr="000D260D">
        <w:rPr>
          <w:rFonts w:asciiTheme="majorEastAsia" w:eastAsiaTheme="majorEastAsia" w:hAnsiTheme="majorEastAsia" w:hint="eastAsia"/>
          <w:sz w:val="24"/>
          <w:szCs w:val="24"/>
        </w:rPr>
        <w:t>：</w:t>
      </w:r>
      <w:r w:rsidR="0055243D">
        <w:rPr>
          <w:rFonts w:asciiTheme="majorEastAsia" w:eastAsiaTheme="majorEastAsia" w:hAnsiTheme="majorEastAsia" w:hint="eastAsia"/>
          <w:sz w:val="24"/>
          <w:szCs w:val="24"/>
        </w:rPr>
        <w:t>0</w:t>
      </w:r>
      <w:r w:rsidRPr="000D260D">
        <w:rPr>
          <w:rFonts w:asciiTheme="majorEastAsia" w:eastAsiaTheme="majorEastAsia" w:hAnsiTheme="majorEastAsia" w:hint="eastAsia"/>
          <w:sz w:val="24"/>
          <w:szCs w:val="24"/>
        </w:rPr>
        <w:t>0</w:t>
      </w:r>
      <w:r w:rsidR="00D72076">
        <w:rPr>
          <w:rFonts w:asciiTheme="majorEastAsia" w:eastAsiaTheme="majorEastAsia" w:hAnsiTheme="majorEastAsia" w:hint="eastAsia"/>
          <w:sz w:val="24"/>
          <w:szCs w:val="24"/>
        </w:rPr>
        <w:t xml:space="preserve">　</w:t>
      </w:r>
      <w:r w:rsidR="0055243D">
        <w:rPr>
          <w:rFonts w:asciiTheme="majorEastAsia" w:eastAsiaTheme="majorEastAsia" w:hAnsiTheme="majorEastAsia" w:hint="eastAsia"/>
          <w:sz w:val="24"/>
          <w:szCs w:val="24"/>
        </w:rPr>
        <w:t>展望レストラン「アートマルシェ」</w:t>
      </w:r>
    </w:p>
    <w:p w:rsidR="000D260D" w:rsidRPr="000D260D" w:rsidRDefault="000D260D" w:rsidP="000D260D">
      <w:pPr>
        <w:rPr>
          <w:rFonts w:asciiTheme="majorEastAsia" w:eastAsiaTheme="majorEastAsia" w:hAnsiTheme="majorEastAsia"/>
          <w:sz w:val="24"/>
          <w:szCs w:val="24"/>
        </w:rPr>
      </w:pPr>
    </w:p>
    <w:p w:rsidR="000D260D" w:rsidRPr="00794251" w:rsidRDefault="000D260D" w:rsidP="000D260D">
      <w:pPr>
        <w:rPr>
          <w:rFonts w:asciiTheme="majorEastAsia" w:eastAsiaTheme="majorEastAsia" w:hAnsiTheme="majorEastAsia"/>
          <w:sz w:val="24"/>
          <w:szCs w:val="24"/>
        </w:rPr>
      </w:pPr>
    </w:p>
    <w:p w:rsidR="00794251" w:rsidRDefault="00794251"/>
    <w:p w:rsidR="00DF3E79" w:rsidRPr="00D72076" w:rsidRDefault="000D260D">
      <w:pPr>
        <w:rPr>
          <w:rFonts w:asciiTheme="majorEastAsia" w:eastAsiaTheme="majorEastAsia" w:hAnsiTheme="majorEastAsia"/>
          <w:sz w:val="28"/>
          <w:szCs w:val="28"/>
        </w:rPr>
      </w:pPr>
      <w:r w:rsidRPr="00D72076">
        <w:rPr>
          <w:rFonts w:asciiTheme="majorEastAsia" w:eastAsiaTheme="majorEastAsia" w:hAnsiTheme="majorEastAsia" w:hint="eastAsia"/>
          <w:sz w:val="28"/>
          <w:szCs w:val="28"/>
        </w:rPr>
        <w:t>11月</w:t>
      </w:r>
      <w:r w:rsidR="00D72076">
        <w:rPr>
          <w:rFonts w:asciiTheme="majorEastAsia" w:eastAsiaTheme="majorEastAsia" w:hAnsiTheme="majorEastAsia" w:hint="eastAsia"/>
          <w:sz w:val="28"/>
          <w:szCs w:val="28"/>
        </w:rPr>
        <w:t>20</w:t>
      </w:r>
      <w:r w:rsidRPr="00D72076">
        <w:rPr>
          <w:rFonts w:asciiTheme="majorEastAsia" w:eastAsiaTheme="majorEastAsia" w:hAnsiTheme="majorEastAsia" w:hint="eastAsia"/>
          <w:sz w:val="28"/>
          <w:szCs w:val="28"/>
        </w:rPr>
        <w:t>日（日）</w:t>
      </w:r>
    </w:p>
    <w:p w:rsidR="000D260D" w:rsidRPr="00D72076" w:rsidRDefault="000D260D">
      <w:pPr>
        <w:rPr>
          <w:rFonts w:asciiTheme="majorEastAsia" w:eastAsiaTheme="majorEastAsia" w:hAnsiTheme="majorEastAsia"/>
        </w:rPr>
      </w:pPr>
    </w:p>
    <w:p w:rsidR="000D260D" w:rsidRPr="00D72076" w:rsidRDefault="0055243D" w:rsidP="0055243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研究発表会②　 </w:t>
      </w:r>
      <w:r w:rsidR="000D260D" w:rsidRPr="00D72076">
        <w:rPr>
          <w:rFonts w:asciiTheme="majorEastAsia" w:eastAsiaTheme="majorEastAsia" w:hAnsiTheme="majorEastAsia" w:hint="eastAsia"/>
          <w:sz w:val="24"/>
          <w:szCs w:val="24"/>
        </w:rPr>
        <w:t>9：</w:t>
      </w:r>
      <w:r>
        <w:rPr>
          <w:rFonts w:asciiTheme="majorEastAsia" w:eastAsiaTheme="majorEastAsia" w:hAnsiTheme="majorEastAsia" w:hint="eastAsia"/>
          <w:sz w:val="24"/>
          <w:szCs w:val="24"/>
        </w:rPr>
        <w:t>0</w:t>
      </w:r>
      <w:r w:rsidR="000D260D" w:rsidRPr="00D72076">
        <w:rPr>
          <w:rFonts w:asciiTheme="majorEastAsia" w:eastAsiaTheme="majorEastAsia" w:hAnsiTheme="majorEastAsia" w:hint="eastAsia"/>
          <w:sz w:val="24"/>
          <w:szCs w:val="24"/>
        </w:rPr>
        <w:t>0</w:t>
      </w:r>
      <w:r w:rsidR="00D72076" w:rsidRPr="00D72076">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0</w:t>
      </w:r>
      <w:r w:rsidR="00D72076" w:rsidRPr="00D7207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w:t>
      </w:r>
      <w:r w:rsidR="00D72076" w:rsidRPr="00D72076">
        <w:rPr>
          <w:rFonts w:asciiTheme="majorEastAsia" w:eastAsiaTheme="majorEastAsia" w:hAnsiTheme="majorEastAsia" w:hint="eastAsia"/>
          <w:sz w:val="24"/>
          <w:szCs w:val="24"/>
        </w:rPr>
        <w:t>0</w:t>
      </w:r>
      <w:r w:rsidR="00D72076">
        <w:rPr>
          <w:rFonts w:asciiTheme="majorEastAsia" w:eastAsiaTheme="majorEastAsia" w:hAnsiTheme="majorEastAsia" w:hint="eastAsia"/>
          <w:sz w:val="24"/>
          <w:szCs w:val="24"/>
        </w:rPr>
        <w:t xml:space="preserve">　高崎経済大学1号館・111教室</w:t>
      </w:r>
    </w:p>
    <w:p w:rsidR="00DF3E79" w:rsidRPr="00D72076" w:rsidRDefault="00DF3E79" w:rsidP="00D72076">
      <w:pPr>
        <w:ind w:leftChars="202" w:left="424"/>
        <w:rPr>
          <w:sz w:val="24"/>
          <w:szCs w:val="24"/>
        </w:rPr>
      </w:pPr>
    </w:p>
    <w:p w:rsidR="00DF3E79" w:rsidRPr="00D72076" w:rsidRDefault="0055243D" w:rsidP="00931E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講評・表彰式　 10</w:t>
      </w:r>
      <w:r w:rsidR="00931E0E" w:rsidRPr="00D7207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55</w:t>
      </w:r>
      <w:r w:rsidR="00D7207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11</w:t>
      </w:r>
      <w:r w:rsidR="00931E0E" w:rsidRPr="00D7207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15  </w:t>
      </w:r>
      <w:r w:rsidR="00D72076">
        <w:rPr>
          <w:rFonts w:asciiTheme="majorEastAsia" w:eastAsiaTheme="majorEastAsia" w:hAnsiTheme="majorEastAsia" w:hint="eastAsia"/>
          <w:sz w:val="24"/>
          <w:szCs w:val="24"/>
        </w:rPr>
        <w:t>同上</w:t>
      </w:r>
    </w:p>
    <w:p w:rsidR="00DF3E79" w:rsidRDefault="00DF3E79"/>
    <w:p w:rsidR="0055243D" w:rsidRPr="00D72076" w:rsidRDefault="0055243D" w:rsidP="00931E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エクスカーション　11</w:t>
      </w:r>
      <w:r w:rsidRPr="00D7207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45～13</w:t>
      </w:r>
      <w:r w:rsidR="00931E0E" w:rsidRPr="00D7207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25</w:t>
      </w:r>
    </w:p>
    <w:p w:rsidR="00DF3E79" w:rsidRPr="0055243D" w:rsidRDefault="00DF3E79"/>
    <w:p w:rsidR="00DF3E79" w:rsidRDefault="00DF3E79"/>
    <w:p w:rsidR="00DF3E79" w:rsidRDefault="00DF3E79"/>
    <w:p w:rsidR="00BF2203" w:rsidRDefault="00BF2203"/>
    <w:p w:rsidR="00BF18F8" w:rsidRDefault="00BF18F8"/>
    <w:p w:rsidR="00BF18F8" w:rsidRDefault="00BF18F8"/>
    <w:p w:rsidR="00954A22" w:rsidRDefault="00954A22">
      <w:pPr>
        <w:rPr>
          <w:rFonts w:asciiTheme="majorEastAsia" w:eastAsiaTheme="majorEastAsia" w:hAnsiTheme="majorEastAsia"/>
          <w:b/>
          <w:sz w:val="36"/>
          <w:szCs w:val="36"/>
        </w:rPr>
      </w:pPr>
      <w:r w:rsidRPr="00954A22">
        <w:rPr>
          <w:rFonts w:asciiTheme="majorEastAsia" w:eastAsiaTheme="majorEastAsia" w:hAnsiTheme="majorEastAsia" w:hint="eastAsia"/>
          <w:b/>
          <w:sz w:val="36"/>
          <w:szCs w:val="36"/>
        </w:rPr>
        <w:lastRenderedPageBreak/>
        <w:t>【基調講演】</w:t>
      </w:r>
    </w:p>
    <w:p w:rsidR="00954A22" w:rsidRDefault="00954A22" w:rsidP="00954A2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高崎市の観光政策</w:t>
      </w:r>
    </w:p>
    <w:p w:rsidR="009E0028" w:rsidRDefault="00954A22" w:rsidP="009E0028">
      <w:pPr>
        <w:wordWrap w:val="0"/>
        <w:ind w:rightChars="66" w:right="139"/>
        <w:jc w:val="right"/>
        <w:rPr>
          <w:rFonts w:asciiTheme="minorEastAsia" w:hAnsiTheme="minorEastAsia"/>
          <w:sz w:val="28"/>
          <w:szCs w:val="28"/>
        </w:rPr>
      </w:pPr>
      <w:r w:rsidRPr="009E0028">
        <w:rPr>
          <w:rFonts w:asciiTheme="minorEastAsia" w:hAnsiTheme="minorEastAsia" w:hint="eastAsia"/>
          <w:sz w:val="28"/>
          <w:szCs w:val="28"/>
        </w:rPr>
        <w:t>高崎市商工観光部</w:t>
      </w:r>
    </w:p>
    <w:p w:rsidR="00954A22" w:rsidRPr="009E0028" w:rsidRDefault="00954A22" w:rsidP="00EC284E">
      <w:pPr>
        <w:wordWrap w:val="0"/>
        <w:ind w:rightChars="66" w:right="139"/>
        <w:jc w:val="right"/>
        <w:rPr>
          <w:rFonts w:asciiTheme="minorEastAsia" w:hAnsiTheme="minorEastAsia"/>
          <w:sz w:val="28"/>
          <w:szCs w:val="28"/>
        </w:rPr>
      </w:pPr>
      <w:r w:rsidRPr="009E0028">
        <w:rPr>
          <w:rFonts w:asciiTheme="minorEastAsia" w:hAnsiTheme="minorEastAsia" w:hint="eastAsia"/>
          <w:sz w:val="28"/>
          <w:szCs w:val="28"/>
        </w:rPr>
        <w:t>観光課長　新井 修</w:t>
      </w:r>
      <w:r w:rsidR="00EC284E">
        <w:rPr>
          <w:rFonts w:asciiTheme="minorEastAsia" w:hAnsiTheme="minorEastAsia" w:hint="eastAsia"/>
          <w:sz w:val="28"/>
          <w:szCs w:val="28"/>
        </w:rPr>
        <w:t xml:space="preserve">　氏</w:t>
      </w:r>
    </w:p>
    <w:p w:rsidR="00954A22" w:rsidRDefault="00954A22" w:rsidP="00954A22">
      <w:pPr>
        <w:jc w:val="right"/>
        <w:rPr>
          <w:rFonts w:asciiTheme="minorEastAsia" w:hAnsiTheme="minorEastAsia"/>
          <w:sz w:val="24"/>
          <w:szCs w:val="24"/>
        </w:rPr>
      </w:pPr>
    </w:p>
    <w:p w:rsidR="00954A22" w:rsidRPr="009E0028" w:rsidRDefault="00954A22" w:rsidP="00954A22">
      <w:pPr>
        <w:jc w:val="left"/>
        <w:rPr>
          <w:rFonts w:asciiTheme="minorEastAsia" w:hAnsiTheme="minorEastAsia"/>
          <w:sz w:val="28"/>
          <w:szCs w:val="28"/>
        </w:rPr>
      </w:pPr>
      <w:r w:rsidRPr="009E0028">
        <w:rPr>
          <w:rFonts w:asciiTheme="minorEastAsia" w:hAnsiTheme="minorEastAsia" w:hint="eastAsia"/>
          <w:sz w:val="28"/>
          <w:szCs w:val="28"/>
        </w:rPr>
        <w:t>[メモ]</w:t>
      </w:r>
    </w:p>
    <w:p w:rsidR="00954A22" w:rsidRDefault="00954A22" w:rsidP="00954A22">
      <w:pPr>
        <w:jc w:val="left"/>
        <w:rPr>
          <w:rFonts w:asciiTheme="minorEastAsia" w:hAnsiTheme="minorEastAsia"/>
          <w:sz w:val="32"/>
          <w:szCs w:val="32"/>
        </w:rPr>
      </w:pPr>
      <w:r>
        <w:rPr>
          <w:rFonts w:asciiTheme="minorEastAsia" w:hAnsiTheme="minorEastAsia" w:hint="eastAsia"/>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0028">
        <w:rPr>
          <w:rFonts w:asciiTheme="minorEastAsia" w:hAnsiTheme="minorEastAsia" w:hint="eastAsia"/>
          <w:sz w:val="32"/>
          <w:szCs w:val="32"/>
        </w:rPr>
        <w:t>________________________________</w:t>
      </w:r>
    </w:p>
    <w:p w:rsidR="00C91E79" w:rsidRDefault="00C91E79" w:rsidP="00954A22">
      <w:pPr>
        <w:jc w:val="left"/>
        <w:rPr>
          <w:rFonts w:asciiTheme="minorEastAsia" w:hAnsiTheme="minorEastAsia"/>
          <w:sz w:val="32"/>
          <w:szCs w:val="32"/>
        </w:rPr>
      </w:pPr>
    </w:p>
    <w:p w:rsidR="00C91E79" w:rsidRDefault="00C91E79" w:rsidP="00954A22">
      <w:pPr>
        <w:jc w:val="left"/>
        <w:rPr>
          <w:rFonts w:asciiTheme="minorEastAsia" w:hAnsiTheme="minorEastAsia"/>
          <w:sz w:val="32"/>
          <w:szCs w:val="32"/>
        </w:rPr>
      </w:pPr>
      <w:r w:rsidRPr="009E0028">
        <w:rPr>
          <w:rFonts w:asciiTheme="majorEastAsia" w:eastAsiaTheme="majorEastAsia" w:hAnsiTheme="majorEastAsia" w:hint="eastAsia"/>
          <w:b/>
          <w:sz w:val="36"/>
          <w:szCs w:val="36"/>
        </w:rPr>
        <w:lastRenderedPageBreak/>
        <w:t>【研究発表会プログラム】</w:t>
      </w:r>
    </w:p>
    <w:p w:rsidR="00954A22" w:rsidRDefault="00954A22"/>
    <w:tbl>
      <w:tblPr>
        <w:tblStyle w:val="a7"/>
        <w:tblW w:w="8472" w:type="dxa"/>
        <w:tblLook w:val="04A0" w:firstRow="1" w:lastRow="0" w:firstColumn="1" w:lastColumn="0" w:noHBand="0" w:noVBand="1"/>
      </w:tblPr>
      <w:tblGrid>
        <w:gridCol w:w="417"/>
        <w:gridCol w:w="1109"/>
        <w:gridCol w:w="992"/>
        <w:gridCol w:w="1134"/>
        <w:gridCol w:w="2126"/>
        <w:gridCol w:w="1276"/>
        <w:gridCol w:w="1418"/>
      </w:tblGrid>
      <w:tr w:rsidR="00C61CC9" w:rsidRPr="00095945" w:rsidTr="00C61CC9">
        <w:trPr>
          <w:trHeight w:val="450"/>
        </w:trPr>
        <w:tc>
          <w:tcPr>
            <w:tcW w:w="417" w:type="dxa"/>
            <w:shd w:val="clear" w:color="auto" w:fill="FFFF00"/>
          </w:tcPr>
          <w:p w:rsidR="00C91E79" w:rsidRPr="00C61CC9" w:rsidRDefault="00C91E79" w:rsidP="00C91E79">
            <w:pPr>
              <w:rPr>
                <w:sz w:val="18"/>
                <w:szCs w:val="18"/>
              </w:rPr>
            </w:pPr>
            <w:r w:rsidRPr="00C61CC9">
              <w:rPr>
                <w:rFonts w:hint="eastAsia"/>
                <w:sz w:val="18"/>
                <w:szCs w:val="18"/>
              </w:rPr>
              <w:t>№</w:t>
            </w:r>
          </w:p>
        </w:tc>
        <w:tc>
          <w:tcPr>
            <w:tcW w:w="1109" w:type="dxa"/>
            <w:shd w:val="clear" w:color="auto" w:fill="FFFF00"/>
          </w:tcPr>
          <w:p w:rsidR="00C91E79" w:rsidRPr="00095945" w:rsidRDefault="00C91E79" w:rsidP="00C91E79">
            <w:pPr>
              <w:jc w:val="center"/>
              <w:rPr>
                <w:sz w:val="18"/>
                <w:szCs w:val="18"/>
              </w:rPr>
            </w:pPr>
            <w:r w:rsidRPr="00095945">
              <w:rPr>
                <w:rFonts w:hint="eastAsia"/>
                <w:sz w:val="18"/>
                <w:szCs w:val="18"/>
              </w:rPr>
              <w:t>発表日</w:t>
            </w:r>
          </w:p>
        </w:tc>
        <w:tc>
          <w:tcPr>
            <w:tcW w:w="992" w:type="dxa"/>
            <w:shd w:val="clear" w:color="auto" w:fill="FFFF00"/>
          </w:tcPr>
          <w:p w:rsidR="00C91E79" w:rsidRPr="00095945" w:rsidRDefault="00C91E79" w:rsidP="00C91E79">
            <w:pPr>
              <w:jc w:val="center"/>
              <w:rPr>
                <w:sz w:val="18"/>
                <w:szCs w:val="18"/>
              </w:rPr>
            </w:pPr>
            <w:r w:rsidRPr="00095945">
              <w:rPr>
                <w:rFonts w:hint="eastAsia"/>
                <w:sz w:val="18"/>
                <w:szCs w:val="18"/>
              </w:rPr>
              <w:t>時間</w:t>
            </w:r>
          </w:p>
        </w:tc>
        <w:tc>
          <w:tcPr>
            <w:tcW w:w="1134" w:type="dxa"/>
            <w:shd w:val="clear" w:color="auto" w:fill="FFFF00"/>
          </w:tcPr>
          <w:p w:rsidR="00C91E79" w:rsidRPr="00095945" w:rsidRDefault="00C91E79" w:rsidP="00C91E79">
            <w:pPr>
              <w:jc w:val="center"/>
              <w:rPr>
                <w:sz w:val="18"/>
                <w:szCs w:val="18"/>
              </w:rPr>
            </w:pPr>
            <w:r w:rsidRPr="00095945">
              <w:rPr>
                <w:rFonts w:hint="eastAsia"/>
                <w:sz w:val="18"/>
                <w:szCs w:val="18"/>
              </w:rPr>
              <w:t>司会者</w:t>
            </w:r>
          </w:p>
        </w:tc>
        <w:tc>
          <w:tcPr>
            <w:tcW w:w="2126" w:type="dxa"/>
            <w:shd w:val="clear" w:color="auto" w:fill="FFFF00"/>
          </w:tcPr>
          <w:p w:rsidR="00C91E79" w:rsidRPr="00095945" w:rsidRDefault="00C91E79" w:rsidP="00C91E79">
            <w:pPr>
              <w:jc w:val="center"/>
              <w:rPr>
                <w:sz w:val="18"/>
                <w:szCs w:val="18"/>
              </w:rPr>
            </w:pPr>
            <w:r w:rsidRPr="00095945">
              <w:rPr>
                <w:rFonts w:hint="eastAsia"/>
                <w:sz w:val="18"/>
                <w:szCs w:val="18"/>
              </w:rPr>
              <w:t>研究テーマ</w:t>
            </w:r>
          </w:p>
        </w:tc>
        <w:tc>
          <w:tcPr>
            <w:tcW w:w="1276" w:type="dxa"/>
            <w:shd w:val="clear" w:color="auto" w:fill="FFFF00"/>
          </w:tcPr>
          <w:p w:rsidR="00C91E79" w:rsidRPr="00095945" w:rsidRDefault="00C91E79" w:rsidP="00C91E79">
            <w:pPr>
              <w:rPr>
                <w:sz w:val="18"/>
                <w:szCs w:val="18"/>
              </w:rPr>
            </w:pPr>
            <w:r w:rsidRPr="00095945">
              <w:rPr>
                <w:rFonts w:hint="eastAsia"/>
                <w:sz w:val="18"/>
                <w:szCs w:val="18"/>
              </w:rPr>
              <w:t>著者</w:t>
            </w:r>
          </w:p>
        </w:tc>
        <w:tc>
          <w:tcPr>
            <w:tcW w:w="1418" w:type="dxa"/>
            <w:shd w:val="clear" w:color="auto" w:fill="FFFF00"/>
          </w:tcPr>
          <w:p w:rsidR="00C91E79" w:rsidRPr="00095945" w:rsidRDefault="00C91E79" w:rsidP="00C91E79">
            <w:pPr>
              <w:rPr>
                <w:sz w:val="18"/>
                <w:szCs w:val="18"/>
              </w:rPr>
            </w:pPr>
            <w:r w:rsidRPr="00095945">
              <w:rPr>
                <w:rFonts w:hint="eastAsia"/>
                <w:sz w:val="18"/>
                <w:szCs w:val="18"/>
              </w:rPr>
              <w:t>所属</w:t>
            </w:r>
          </w:p>
        </w:tc>
      </w:tr>
      <w:tr w:rsidR="00C91E79" w:rsidRPr="00095945" w:rsidTr="00C91E79">
        <w:trPr>
          <w:trHeight w:val="721"/>
        </w:trPr>
        <w:tc>
          <w:tcPr>
            <w:tcW w:w="417" w:type="dxa"/>
          </w:tcPr>
          <w:p w:rsidR="00C91E79" w:rsidRPr="00C61CC9" w:rsidRDefault="00C91E79" w:rsidP="00C91E79">
            <w:pPr>
              <w:rPr>
                <w:sz w:val="18"/>
                <w:szCs w:val="18"/>
              </w:rPr>
            </w:pPr>
            <w:r w:rsidRPr="00C61CC9">
              <w:rPr>
                <w:rFonts w:hint="eastAsia"/>
                <w:sz w:val="18"/>
                <w:szCs w:val="18"/>
              </w:rPr>
              <w:t>１</w:t>
            </w:r>
          </w:p>
        </w:tc>
        <w:tc>
          <w:tcPr>
            <w:tcW w:w="1109" w:type="dxa"/>
            <w:vMerge w:val="restart"/>
          </w:tcPr>
          <w:p w:rsidR="00C91E79" w:rsidRPr="00095945" w:rsidRDefault="00C91E79" w:rsidP="00C91E79">
            <w:pPr>
              <w:rPr>
                <w:sz w:val="18"/>
                <w:szCs w:val="18"/>
              </w:rPr>
            </w:pPr>
          </w:p>
          <w:p w:rsidR="00C91E79" w:rsidRPr="00095945" w:rsidRDefault="00C91E79" w:rsidP="00C91E79">
            <w:pPr>
              <w:rPr>
                <w:sz w:val="18"/>
                <w:szCs w:val="18"/>
              </w:rPr>
            </w:pPr>
          </w:p>
          <w:p w:rsidR="00C91E79" w:rsidRPr="00095945" w:rsidRDefault="00C91E79" w:rsidP="00C91E79">
            <w:pPr>
              <w:rPr>
                <w:sz w:val="18"/>
                <w:szCs w:val="18"/>
              </w:rPr>
            </w:pPr>
          </w:p>
          <w:p w:rsidR="00C91E79" w:rsidRDefault="00C91E79" w:rsidP="00C91E79">
            <w:pPr>
              <w:rPr>
                <w:sz w:val="18"/>
                <w:szCs w:val="18"/>
              </w:rPr>
            </w:pPr>
          </w:p>
          <w:p w:rsidR="00C91E79" w:rsidRDefault="00C91E79" w:rsidP="00C91E79">
            <w:pPr>
              <w:rPr>
                <w:sz w:val="18"/>
                <w:szCs w:val="18"/>
              </w:rPr>
            </w:pPr>
          </w:p>
          <w:p w:rsidR="00C91E79" w:rsidRDefault="00C91E79" w:rsidP="00C91E79">
            <w:pPr>
              <w:rPr>
                <w:sz w:val="18"/>
                <w:szCs w:val="18"/>
              </w:rPr>
            </w:pPr>
          </w:p>
          <w:p w:rsidR="00C91E79" w:rsidRDefault="00C91E79" w:rsidP="00C91E79">
            <w:pPr>
              <w:rPr>
                <w:sz w:val="18"/>
                <w:szCs w:val="18"/>
              </w:rPr>
            </w:pPr>
          </w:p>
          <w:p w:rsidR="00C91E79" w:rsidRDefault="00C91E79" w:rsidP="00C91E79">
            <w:pPr>
              <w:rPr>
                <w:sz w:val="18"/>
                <w:szCs w:val="18"/>
              </w:rPr>
            </w:pPr>
          </w:p>
          <w:p w:rsidR="00C91E79" w:rsidRPr="00095945" w:rsidRDefault="00C91E79" w:rsidP="00C91E79">
            <w:pPr>
              <w:rPr>
                <w:sz w:val="18"/>
                <w:szCs w:val="18"/>
              </w:rPr>
            </w:pPr>
          </w:p>
          <w:p w:rsidR="00C91E79" w:rsidRPr="00095945" w:rsidRDefault="00C91E79" w:rsidP="00C91E79">
            <w:pPr>
              <w:rPr>
                <w:sz w:val="18"/>
                <w:szCs w:val="18"/>
              </w:rPr>
            </w:pPr>
          </w:p>
          <w:p w:rsidR="00C91E79" w:rsidRPr="00095945" w:rsidRDefault="00C91E79" w:rsidP="00C91E79">
            <w:pPr>
              <w:jc w:val="center"/>
              <w:rPr>
                <w:sz w:val="18"/>
                <w:szCs w:val="18"/>
              </w:rPr>
            </w:pPr>
            <w:r w:rsidRPr="00095945">
              <w:rPr>
                <w:rFonts w:hint="eastAsia"/>
                <w:sz w:val="18"/>
                <w:szCs w:val="18"/>
              </w:rPr>
              <w:t>11</w:t>
            </w:r>
            <w:r w:rsidRPr="00095945">
              <w:rPr>
                <w:rFonts w:hint="eastAsia"/>
                <w:sz w:val="18"/>
                <w:szCs w:val="18"/>
              </w:rPr>
              <w:t>月</w:t>
            </w:r>
            <w:r w:rsidRPr="00095945">
              <w:rPr>
                <w:rFonts w:hint="eastAsia"/>
                <w:sz w:val="18"/>
                <w:szCs w:val="18"/>
              </w:rPr>
              <w:t>19</w:t>
            </w:r>
            <w:r w:rsidRPr="00095945">
              <w:rPr>
                <w:rFonts w:hint="eastAsia"/>
                <w:sz w:val="18"/>
                <w:szCs w:val="18"/>
              </w:rPr>
              <w:t>日（土）</w:t>
            </w:r>
          </w:p>
        </w:tc>
        <w:tc>
          <w:tcPr>
            <w:tcW w:w="992" w:type="dxa"/>
          </w:tcPr>
          <w:p w:rsidR="00C91E79" w:rsidRPr="00095945" w:rsidRDefault="00C91E79" w:rsidP="00C91E79">
            <w:pPr>
              <w:rPr>
                <w:sz w:val="18"/>
                <w:szCs w:val="18"/>
              </w:rPr>
            </w:pPr>
            <w:r w:rsidRPr="00095945">
              <w:rPr>
                <w:rFonts w:hint="eastAsia"/>
                <w:sz w:val="18"/>
                <w:szCs w:val="18"/>
              </w:rPr>
              <w:t>15</w:t>
            </w:r>
            <w:r w:rsidRPr="00095945">
              <w:rPr>
                <w:rFonts w:hint="eastAsia"/>
                <w:sz w:val="18"/>
                <w:szCs w:val="18"/>
              </w:rPr>
              <w:t>：</w:t>
            </w:r>
            <w:r w:rsidRPr="00095945">
              <w:rPr>
                <w:rFonts w:hint="eastAsia"/>
                <w:sz w:val="18"/>
                <w:szCs w:val="18"/>
              </w:rPr>
              <w:t>00</w:t>
            </w:r>
            <w:r w:rsidRPr="00095945">
              <w:rPr>
                <w:rFonts w:hint="eastAsia"/>
                <w:sz w:val="18"/>
                <w:szCs w:val="18"/>
              </w:rPr>
              <w:t>～</w:t>
            </w:r>
          </w:p>
        </w:tc>
        <w:tc>
          <w:tcPr>
            <w:tcW w:w="1134" w:type="dxa"/>
            <w:vMerge w:val="restart"/>
          </w:tcPr>
          <w:p w:rsidR="00C91E79" w:rsidRPr="00095945" w:rsidRDefault="00C91E79" w:rsidP="00C91E79">
            <w:pPr>
              <w:rPr>
                <w:sz w:val="18"/>
                <w:szCs w:val="18"/>
              </w:rPr>
            </w:pPr>
          </w:p>
          <w:p w:rsidR="00C91E79" w:rsidRPr="00095945" w:rsidRDefault="00C91E79" w:rsidP="00C91E79">
            <w:pPr>
              <w:rPr>
                <w:sz w:val="18"/>
                <w:szCs w:val="18"/>
              </w:rPr>
            </w:pPr>
          </w:p>
          <w:p w:rsidR="00C91E79" w:rsidRDefault="00C91E79" w:rsidP="00C91E79">
            <w:pPr>
              <w:rPr>
                <w:sz w:val="18"/>
                <w:szCs w:val="18"/>
              </w:rPr>
            </w:pPr>
          </w:p>
          <w:p w:rsidR="00C91E79" w:rsidRDefault="00C91E79" w:rsidP="00C91E79">
            <w:pPr>
              <w:rPr>
                <w:sz w:val="18"/>
                <w:szCs w:val="18"/>
              </w:rPr>
            </w:pPr>
          </w:p>
          <w:p w:rsidR="00C91E79" w:rsidRDefault="00C91E79" w:rsidP="00C91E79">
            <w:pPr>
              <w:rPr>
                <w:sz w:val="18"/>
                <w:szCs w:val="18"/>
              </w:rPr>
            </w:pPr>
          </w:p>
          <w:p w:rsidR="00C91E79" w:rsidRDefault="00C91E79" w:rsidP="00C91E79">
            <w:pPr>
              <w:rPr>
                <w:sz w:val="18"/>
                <w:szCs w:val="18"/>
              </w:rPr>
            </w:pPr>
          </w:p>
          <w:p w:rsidR="00C91E79" w:rsidRDefault="00C91E79" w:rsidP="00C91E79">
            <w:pPr>
              <w:rPr>
                <w:sz w:val="18"/>
                <w:szCs w:val="18"/>
              </w:rPr>
            </w:pPr>
          </w:p>
          <w:p w:rsidR="00C91E79" w:rsidRDefault="00C91E79" w:rsidP="00C91E79">
            <w:pPr>
              <w:rPr>
                <w:sz w:val="18"/>
                <w:szCs w:val="18"/>
              </w:rPr>
            </w:pPr>
          </w:p>
          <w:p w:rsidR="00C91E79" w:rsidRDefault="00C91E79" w:rsidP="00C91E79">
            <w:pPr>
              <w:rPr>
                <w:sz w:val="18"/>
                <w:szCs w:val="18"/>
              </w:rPr>
            </w:pPr>
          </w:p>
          <w:p w:rsidR="00C91E79" w:rsidRPr="00095945" w:rsidRDefault="00C91E79" w:rsidP="00C91E79">
            <w:pPr>
              <w:rPr>
                <w:sz w:val="18"/>
                <w:szCs w:val="18"/>
              </w:rPr>
            </w:pPr>
          </w:p>
          <w:p w:rsidR="00C91E79" w:rsidRPr="00095945" w:rsidRDefault="00C91E79" w:rsidP="00C91E79">
            <w:pPr>
              <w:rPr>
                <w:sz w:val="18"/>
                <w:szCs w:val="18"/>
              </w:rPr>
            </w:pPr>
            <w:r w:rsidRPr="00095945">
              <w:rPr>
                <w:rFonts w:hint="eastAsia"/>
                <w:sz w:val="18"/>
                <w:szCs w:val="18"/>
              </w:rPr>
              <w:t>長谷川</w:t>
            </w:r>
            <w:r w:rsidRPr="00095945">
              <w:rPr>
                <w:rFonts w:hint="eastAsia"/>
                <w:sz w:val="18"/>
                <w:szCs w:val="18"/>
              </w:rPr>
              <w:t xml:space="preserve"> </w:t>
            </w:r>
            <w:r w:rsidRPr="00095945">
              <w:rPr>
                <w:rFonts w:hint="eastAsia"/>
                <w:sz w:val="18"/>
                <w:szCs w:val="18"/>
              </w:rPr>
              <w:t>明（八戸工業大学大学院教授）</w:t>
            </w:r>
          </w:p>
        </w:tc>
        <w:tc>
          <w:tcPr>
            <w:tcW w:w="2126" w:type="dxa"/>
          </w:tcPr>
          <w:p w:rsidR="00C91E79" w:rsidRPr="00095945" w:rsidRDefault="00C91E79" w:rsidP="00C91E79">
            <w:pPr>
              <w:rPr>
                <w:sz w:val="18"/>
                <w:szCs w:val="18"/>
              </w:rPr>
            </w:pPr>
            <w:r w:rsidRPr="00095945">
              <w:rPr>
                <w:rFonts w:hint="eastAsia"/>
                <w:sz w:val="18"/>
                <w:szCs w:val="18"/>
              </w:rPr>
              <w:t>内発的地域振興と鉄道　若桜鉄道を事例として</w:t>
            </w:r>
          </w:p>
        </w:tc>
        <w:tc>
          <w:tcPr>
            <w:tcW w:w="1276" w:type="dxa"/>
          </w:tcPr>
          <w:p w:rsidR="00C91E79" w:rsidRPr="00095945" w:rsidRDefault="00C91E79" w:rsidP="00C91E79">
            <w:pPr>
              <w:rPr>
                <w:sz w:val="18"/>
                <w:szCs w:val="18"/>
              </w:rPr>
            </w:pPr>
            <w:r>
              <w:rPr>
                <w:rFonts w:hint="eastAsia"/>
                <w:sz w:val="18"/>
                <w:szCs w:val="18"/>
              </w:rPr>
              <w:t>○</w:t>
            </w:r>
            <w:r w:rsidRPr="00095945">
              <w:rPr>
                <w:rFonts w:hint="eastAsia"/>
                <w:sz w:val="18"/>
                <w:szCs w:val="18"/>
              </w:rPr>
              <w:t>安本</w:t>
            </w:r>
            <w:r w:rsidRPr="00095945">
              <w:rPr>
                <w:rFonts w:hint="eastAsia"/>
                <w:sz w:val="18"/>
                <w:szCs w:val="18"/>
              </w:rPr>
              <w:t xml:space="preserve"> </w:t>
            </w:r>
            <w:r w:rsidRPr="00095945">
              <w:rPr>
                <w:rFonts w:hint="eastAsia"/>
                <w:sz w:val="18"/>
                <w:szCs w:val="18"/>
              </w:rPr>
              <w:t>宗春</w:t>
            </w:r>
          </w:p>
        </w:tc>
        <w:tc>
          <w:tcPr>
            <w:tcW w:w="1418" w:type="dxa"/>
          </w:tcPr>
          <w:p w:rsidR="00C91E79" w:rsidRPr="00095945" w:rsidRDefault="00C91E79" w:rsidP="00C91E79">
            <w:pPr>
              <w:rPr>
                <w:sz w:val="18"/>
                <w:szCs w:val="18"/>
              </w:rPr>
            </w:pPr>
            <w:r w:rsidRPr="00095945">
              <w:rPr>
                <w:rFonts w:hint="eastAsia"/>
                <w:sz w:val="18"/>
                <w:szCs w:val="18"/>
              </w:rPr>
              <w:t>東北福祉大学</w:t>
            </w:r>
          </w:p>
        </w:tc>
      </w:tr>
      <w:tr w:rsidR="00C91E79" w:rsidRPr="00095945" w:rsidTr="00C91E79">
        <w:trPr>
          <w:trHeight w:val="700"/>
        </w:trPr>
        <w:tc>
          <w:tcPr>
            <w:tcW w:w="417" w:type="dxa"/>
          </w:tcPr>
          <w:p w:rsidR="00C91E79" w:rsidRPr="00095945" w:rsidRDefault="00C91E79" w:rsidP="00C91E79">
            <w:pPr>
              <w:rPr>
                <w:sz w:val="18"/>
                <w:szCs w:val="18"/>
              </w:rPr>
            </w:pPr>
            <w:r w:rsidRPr="00095945">
              <w:rPr>
                <w:rFonts w:hint="eastAsia"/>
                <w:sz w:val="18"/>
                <w:szCs w:val="18"/>
              </w:rPr>
              <w:t>２</w:t>
            </w:r>
          </w:p>
        </w:tc>
        <w:tc>
          <w:tcPr>
            <w:tcW w:w="1109" w:type="dxa"/>
            <w:vMerge/>
          </w:tcPr>
          <w:p w:rsidR="00C91E79" w:rsidRPr="00095945" w:rsidRDefault="00C91E79" w:rsidP="00C91E79">
            <w:pPr>
              <w:rPr>
                <w:sz w:val="18"/>
                <w:szCs w:val="18"/>
              </w:rPr>
            </w:pPr>
          </w:p>
        </w:tc>
        <w:tc>
          <w:tcPr>
            <w:tcW w:w="992" w:type="dxa"/>
          </w:tcPr>
          <w:p w:rsidR="00C91E79" w:rsidRPr="00095945" w:rsidRDefault="00C91E79" w:rsidP="00C91E79">
            <w:pPr>
              <w:rPr>
                <w:sz w:val="18"/>
                <w:szCs w:val="18"/>
              </w:rPr>
            </w:pPr>
            <w:r w:rsidRPr="00095945">
              <w:rPr>
                <w:rFonts w:hint="eastAsia"/>
                <w:sz w:val="18"/>
                <w:szCs w:val="18"/>
              </w:rPr>
              <w:t>15</w:t>
            </w:r>
            <w:r w:rsidRPr="00095945">
              <w:rPr>
                <w:rFonts w:hint="eastAsia"/>
                <w:sz w:val="18"/>
                <w:szCs w:val="18"/>
              </w:rPr>
              <w:t>：</w:t>
            </w:r>
            <w:r w:rsidRPr="00095945">
              <w:rPr>
                <w:rFonts w:hint="eastAsia"/>
                <w:sz w:val="18"/>
                <w:szCs w:val="18"/>
              </w:rPr>
              <w:t>20</w:t>
            </w:r>
            <w:r w:rsidRPr="00095945">
              <w:rPr>
                <w:rFonts w:hint="eastAsia"/>
                <w:sz w:val="18"/>
                <w:szCs w:val="18"/>
              </w:rPr>
              <w:t>～</w:t>
            </w:r>
          </w:p>
        </w:tc>
        <w:tc>
          <w:tcPr>
            <w:tcW w:w="1134" w:type="dxa"/>
            <w:vMerge/>
          </w:tcPr>
          <w:p w:rsidR="00C91E79" w:rsidRPr="00095945" w:rsidRDefault="00C91E79" w:rsidP="00C91E79">
            <w:pPr>
              <w:rPr>
                <w:sz w:val="18"/>
                <w:szCs w:val="18"/>
              </w:rPr>
            </w:pPr>
          </w:p>
        </w:tc>
        <w:tc>
          <w:tcPr>
            <w:tcW w:w="2126" w:type="dxa"/>
          </w:tcPr>
          <w:p w:rsidR="00C91E79" w:rsidRPr="00095945" w:rsidRDefault="00C91E79" w:rsidP="00C91E79">
            <w:pPr>
              <w:rPr>
                <w:sz w:val="18"/>
                <w:szCs w:val="18"/>
              </w:rPr>
            </w:pPr>
            <w:r>
              <w:rPr>
                <w:rFonts w:hint="eastAsia"/>
                <w:sz w:val="18"/>
                <w:szCs w:val="18"/>
              </w:rPr>
              <w:t>観光まちづくりを通じた地域課題の発見と解決への試み―</w:t>
            </w:r>
            <w:r w:rsidRPr="00095945">
              <w:rPr>
                <w:rFonts w:hint="eastAsia"/>
                <w:sz w:val="18"/>
                <w:szCs w:val="18"/>
              </w:rPr>
              <w:t>大学</w:t>
            </w:r>
            <w:r w:rsidRPr="00095945">
              <w:rPr>
                <w:rFonts w:hint="eastAsia"/>
                <w:sz w:val="18"/>
                <w:szCs w:val="18"/>
              </w:rPr>
              <w:t>COC</w:t>
            </w:r>
            <w:r>
              <w:rPr>
                <w:rFonts w:hint="eastAsia"/>
                <w:sz w:val="18"/>
                <w:szCs w:val="18"/>
              </w:rPr>
              <w:t>事業における教育研究を通じた社会貢献活動</w:t>
            </w:r>
          </w:p>
        </w:tc>
        <w:tc>
          <w:tcPr>
            <w:tcW w:w="1276" w:type="dxa"/>
          </w:tcPr>
          <w:p w:rsidR="00C91E79" w:rsidRPr="00095945" w:rsidRDefault="00C91E79" w:rsidP="00C91E79">
            <w:pPr>
              <w:rPr>
                <w:sz w:val="18"/>
                <w:szCs w:val="18"/>
              </w:rPr>
            </w:pPr>
            <w:r>
              <w:rPr>
                <w:rFonts w:hint="eastAsia"/>
                <w:sz w:val="18"/>
                <w:szCs w:val="18"/>
              </w:rPr>
              <w:t>○</w:t>
            </w:r>
            <w:r w:rsidRPr="00095945">
              <w:rPr>
                <w:rFonts w:hint="eastAsia"/>
                <w:sz w:val="18"/>
                <w:szCs w:val="18"/>
              </w:rPr>
              <w:t>木下</w:t>
            </w:r>
            <w:r w:rsidRPr="00095945">
              <w:rPr>
                <w:rFonts w:hint="eastAsia"/>
                <w:sz w:val="18"/>
                <w:szCs w:val="18"/>
              </w:rPr>
              <w:t xml:space="preserve"> </w:t>
            </w:r>
            <w:r w:rsidRPr="00095945">
              <w:rPr>
                <w:rFonts w:hint="eastAsia"/>
                <w:sz w:val="18"/>
                <w:szCs w:val="18"/>
              </w:rPr>
              <w:t>征彦</w:t>
            </w:r>
          </w:p>
          <w:p w:rsidR="00C91E79" w:rsidRDefault="00C91E79" w:rsidP="00C91E79">
            <w:pPr>
              <w:rPr>
                <w:sz w:val="18"/>
                <w:szCs w:val="18"/>
              </w:rPr>
            </w:pPr>
          </w:p>
          <w:p w:rsidR="00C91E79" w:rsidRPr="00095945" w:rsidRDefault="00C91E79" w:rsidP="00C91E79">
            <w:pPr>
              <w:rPr>
                <w:sz w:val="18"/>
                <w:szCs w:val="18"/>
              </w:rPr>
            </w:pPr>
            <w:r w:rsidRPr="00095945">
              <w:rPr>
                <w:rFonts w:hint="eastAsia"/>
                <w:sz w:val="18"/>
                <w:szCs w:val="18"/>
              </w:rPr>
              <w:t>川又</w:t>
            </w:r>
            <w:r w:rsidRPr="00095945">
              <w:rPr>
                <w:rFonts w:hint="eastAsia"/>
                <w:sz w:val="18"/>
                <w:szCs w:val="18"/>
              </w:rPr>
              <w:t xml:space="preserve"> </w:t>
            </w:r>
            <w:r w:rsidRPr="00095945">
              <w:rPr>
                <w:rFonts w:hint="eastAsia"/>
                <w:sz w:val="18"/>
                <w:szCs w:val="18"/>
              </w:rPr>
              <w:t>彩夏</w:t>
            </w:r>
          </w:p>
          <w:p w:rsidR="00C91E79" w:rsidRPr="00095945" w:rsidRDefault="00C91E79" w:rsidP="00C91E79">
            <w:pPr>
              <w:rPr>
                <w:sz w:val="18"/>
                <w:szCs w:val="18"/>
              </w:rPr>
            </w:pPr>
            <w:r w:rsidRPr="00095945">
              <w:rPr>
                <w:rFonts w:hint="eastAsia"/>
                <w:sz w:val="18"/>
                <w:szCs w:val="18"/>
              </w:rPr>
              <w:t>竹上</w:t>
            </w:r>
            <w:r w:rsidRPr="00095945">
              <w:rPr>
                <w:rFonts w:hint="eastAsia"/>
                <w:sz w:val="18"/>
                <w:szCs w:val="18"/>
              </w:rPr>
              <w:t xml:space="preserve"> </w:t>
            </w:r>
            <w:r w:rsidRPr="00095945">
              <w:rPr>
                <w:rFonts w:hint="eastAsia"/>
                <w:sz w:val="18"/>
                <w:szCs w:val="18"/>
              </w:rPr>
              <w:t>健</w:t>
            </w:r>
          </w:p>
        </w:tc>
        <w:tc>
          <w:tcPr>
            <w:tcW w:w="1418" w:type="dxa"/>
          </w:tcPr>
          <w:p w:rsidR="00C91E79" w:rsidRDefault="00C91E79" w:rsidP="00C91E79">
            <w:pPr>
              <w:rPr>
                <w:sz w:val="18"/>
                <w:szCs w:val="18"/>
              </w:rPr>
            </w:pPr>
            <w:r w:rsidRPr="00095945">
              <w:rPr>
                <w:rFonts w:hint="eastAsia"/>
                <w:sz w:val="18"/>
                <w:szCs w:val="18"/>
              </w:rPr>
              <w:t>高崎商科大学</w:t>
            </w:r>
          </w:p>
          <w:p w:rsidR="00C91E79" w:rsidRPr="00095945" w:rsidRDefault="00C91E79" w:rsidP="00C91E79">
            <w:pPr>
              <w:rPr>
                <w:sz w:val="18"/>
                <w:szCs w:val="18"/>
              </w:rPr>
            </w:pPr>
            <w:r w:rsidRPr="00095945">
              <w:rPr>
                <w:rFonts w:hint="eastAsia"/>
                <w:sz w:val="18"/>
                <w:szCs w:val="18"/>
              </w:rPr>
              <w:t>商学部</w:t>
            </w:r>
          </w:p>
          <w:p w:rsidR="00C91E79" w:rsidRPr="00095945" w:rsidRDefault="00C91E79" w:rsidP="00C91E79">
            <w:pPr>
              <w:rPr>
                <w:sz w:val="18"/>
                <w:szCs w:val="18"/>
              </w:rPr>
            </w:pPr>
            <w:r>
              <w:rPr>
                <w:rFonts w:hint="eastAsia"/>
                <w:sz w:val="18"/>
                <w:szCs w:val="18"/>
              </w:rPr>
              <w:t>同</w:t>
            </w:r>
            <w:r w:rsidRPr="00095945">
              <w:rPr>
                <w:rFonts w:hint="eastAsia"/>
                <w:sz w:val="18"/>
                <w:szCs w:val="18"/>
              </w:rPr>
              <w:t>CPC</w:t>
            </w:r>
          </w:p>
          <w:p w:rsidR="00C91E79" w:rsidRDefault="00C91E79" w:rsidP="00C91E79">
            <w:pPr>
              <w:rPr>
                <w:sz w:val="18"/>
                <w:szCs w:val="18"/>
              </w:rPr>
            </w:pPr>
            <w:r w:rsidRPr="00095945">
              <w:rPr>
                <w:rFonts w:hint="eastAsia"/>
                <w:sz w:val="18"/>
                <w:szCs w:val="18"/>
              </w:rPr>
              <w:t>高崎商科大</w:t>
            </w:r>
            <w:r>
              <w:rPr>
                <w:rFonts w:hint="eastAsia"/>
                <w:sz w:val="18"/>
                <w:szCs w:val="18"/>
              </w:rPr>
              <w:t>学</w:t>
            </w:r>
          </w:p>
          <w:p w:rsidR="00C91E79" w:rsidRPr="00095945" w:rsidRDefault="00C91E79" w:rsidP="00C91E79">
            <w:pPr>
              <w:rPr>
                <w:sz w:val="18"/>
                <w:szCs w:val="18"/>
              </w:rPr>
            </w:pPr>
            <w:r w:rsidRPr="00095945">
              <w:rPr>
                <w:rFonts w:hint="eastAsia"/>
                <w:sz w:val="18"/>
                <w:szCs w:val="18"/>
              </w:rPr>
              <w:t>商学部</w:t>
            </w:r>
          </w:p>
        </w:tc>
      </w:tr>
      <w:tr w:rsidR="00C91E79" w:rsidRPr="00095945" w:rsidTr="00C91E79">
        <w:trPr>
          <w:trHeight w:val="661"/>
        </w:trPr>
        <w:tc>
          <w:tcPr>
            <w:tcW w:w="417" w:type="dxa"/>
          </w:tcPr>
          <w:p w:rsidR="00C91E79" w:rsidRPr="00095945" w:rsidRDefault="00C91E79" w:rsidP="00C91E79">
            <w:pPr>
              <w:rPr>
                <w:sz w:val="18"/>
                <w:szCs w:val="18"/>
              </w:rPr>
            </w:pPr>
            <w:r w:rsidRPr="00095945">
              <w:rPr>
                <w:rFonts w:hint="eastAsia"/>
                <w:sz w:val="18"/>
                <w:szCs w:val="18"/>
              </w:rPr>
              <w:t>３</w:t>
            </w:r>
          </w:p>
        </w:tc>
        <w:tc>
          <w:tcPr>
            <w:tcW w:w="1109" w:type="dxa"/>
            <w:vMerge/>
          </w:tcPr>
          <w:p w:rsidR="00C91E79" w:rsidRPr="00095945" w:rsidRDefault="00C91E79" w:rsidP="00C91E79">
            <w:pPr>
              <w:rPr>
                <w:sz w:val="18"/>
                <w:szCs w:val="18"/>
              </w:rPr>
            </w:pPr>
          </w:p>
        </w:tc>
        <w:tc>
          <w:tcPr>
            <w:tcW w:w="992" w:type="dxa"/>
          </w:tcPr>
          <w:p w:rsidR="00C91E79" w:rsidRPr="00095945" w:rsidRDefault="00C91E79" w:rsidP="00C91E79">
            <w:pPr>
              <w:rPr>
                <w:sz w:val="18"/>
                <w:szCs w:val="18"/>
              </w:rPr>
            </w:pPr>
            <w:r w:rsidRPr="00095945">
              <w:rPr>
                <w:rFonts w:hint="eastAsia"/>
                <w:sz w:val="18"/>
                <w:szCs w:val="18"/>
              </w:rPr>
              <w:t>15</w:t>
            </w:r>
            <w:r w:rsidRPr="00095945">
              <w:rPr>
                <w:rFonts w:hint="eastAsia"/>
                <w:sz w:val="18"/>
                <w:szCs w:val="18"/>
              </w:rPr>
              <w:t>：</w:t>
            </w:r>
            <w:r w:rsidRPr="00095945">
              <w:rPr>
                <w:rFonts w:hint="eastAsia"/>
                <w:sz w:val="18"/>
                <w:szCs w:val="18"/>
              </w:rPr>
              <w:t>40</w:t>
            </w:r>
            <w:r w:rsidRPr="00095945">
              <w:rPr>
                <w:rFonts w:hint="eastAsia"/>
                <w:sz w:val="18"/>
                <w:szCs w:val="18"/>
              </w:rPr>
              <w:t>～</w:t>
            </w:r>
          </w:p>
        </w:tc>
        <w:tc>
          <w:tcPr>
            <w:tcW w:w="1134" w:type="dxa"/>
            <w:vMerge/>
          </w:tcPr>
          <w:p w:rsidR="00C91E79" w:rsidRPr="00095945" w:rsidRDefault="00C91E79" w:rsidP="00C91E79">
            <w:pPr>
              <w:rPr>
                <w:sz w:val="18"/>
                <w:szCs w:val="18"/>
              </w:rPr>
            </w:pPr>
          </w:p>
        </w:tc>
        <w:tc>
          <w:tcPr>
            <w:tcW w:w="2126" w:type="dxa"/>
          </w:tcPr>
          <w:p w:rsidR="00C91E79" w:rsidRPr="00095945" w:rsidRDefault="00C91E79" w:rsidP="00C91E79">
            <w:pPr>
              <w:rPr>
                <w:sz w:val="18"/>
                <w:szCs w:val="18"/>
              </w:rPr>
            </w:pPr>
            <w:r w:rsidRPr="00095945">
              <w:rPr>
                <w:rFonts w:hint="eastAsia"/>
                <w:sz w:val="18"/>
                <w:szCs w:val="18"/>
              </w:rPr>
              <w:t>空撮映像を活用した地域資源の「魅せる化」と一般授業における映像編集教育への活用―大学</w:t>
            </w:r>
            <w:r w:rsidRPr="00095945">
              <w:rPr>
                <w:rFonts w:hint="eastAsia"/>
                <w:sz w:val="18"/>
                <w:szCs w:val="18"/>
              </w:rPr>
              <w:t>COC</w:t>
            </w:r>
            <w:r w:rsidRPr="00095945">
              <w:rPr>
                <w:rFonts w:hint="eastAsia"/>
                <w:sz w:val="18"/>
                <w:szCs w:val="18"/>
              </w:rPr>
              <w:t>事業の地域社会と大学教育への還元―</w:t>
            </w:r>
          </w:p>
        </w:tc>
        <w:tc>
          <w:tcPr>
            <w:tcW w:w="1276" w:type="dxa"/>
          </w:tcPr>
          <w:p w:rsidR="00C91E79" w:rsidRPr="00095945" w:rsidRDefault="00C91E79" w:rsidP="00C91E79">
            <w:pPr>
              <w:rPr>
                <w:sz w:val="18"/>
                <w:szCs w:val="18"/>
              </w:rPr>
            </w:pPr>
            <w:r>
              <w:rPr>
                <w:rFonts w:hint="eastAsia"/>
                <w:sz w:val="18"/>
                <w:szCs w:val="18"/>
              </w:rPr>
              <w:t>○</w:t>
            </w:r>
            <w:r w:rsidRPr="00095945">
              <w:rPr>
                <w:rFonts w:hint="eastAsia"/>
                <w:sz w:val="18"/>
                <w:szCs w:val="18"/>
              </w:rPr>
              <w:t>川又</w:t>
            </w:r>
            <w:r w:rsidRPr="00095945">
              <w:rPr>
                <w:rFonts w:hint="eastAsia"/>
                <w:sz w:val="18"/>
                <w:szCs w:val="18"/>
              </w:rPr>
              <w:t xml:space="preserve"> </w:t>
            </w:r>
            <w:r w:rsidRPr="00095945">
              <w:rPr>
                <w:rFonts w:hint="eastAsia"/>
                <w:sz w:val="18"/>
                <w:szCs w:val="18"/>
              </w:rPr>
              <w:t>彩夏</w:t>
            </w:r>
          </w:p>
          <w:p w:rsidR="00C91E79" w:rsidRDefault="00C91E79" w:rsidP="00C91E79">
            <w:pPr>
              <w:rPr>
                <w:sz w:val="18"/>
                <w:szCs w:val="18"/>
              </w:rPr>
            </w:pPr>
          </w:p>
          <w:p w:rsidR="00C91E79" w:rsidRPr="00095945" w:rsidRDefault="00C91E79" w:rsidP="00C91E79">
            <w:pPr>
              <w:rPr>
                <w:sz w:val="18"/>
                <w:szCs w:val="18"/>
              </w:rPr>
            </w:pPr>
            <w:r w:rsidRPr="00095945">
              <w:rPr>
                <w:rFonts w:hint="eastAsia"/>
                <w:sz w:val="18"/>
                <w:szCs w:val="18"/>
              </w:rPr>
              <w:t>木下</w:t>
            </w:r>
            <w:r w:rsidRPr="00095945">
              <w:rPr>
                <w:rFonts w:hint="eastAsia"/>
                <w:sz w:val="18"/>
                <w:szCs w:val="18"/>
              </w:rPr>
              <w:t xml:space="preserve"> </w:t>
            </w:r>
            <w:r w:rsidRPr="00095945">
              <w:rPr>
                <w:rFonts w:hint="eastAsia"/>
                <w:sz w:val="18"/>
                <w:szCs w:val="18"/>
              </w:rPr>
              <w:t>征彦</w:t>
            </w:r>
          </w:p>
          <w:p w:rsidR="00C91E79" w:rsidRPr="00095945" w:rsidRDefault="00C91E79" w:rsidP="00C91E79">
            <w:pPr>
              <w:rPr>
                <w:sz w:val="18"/>
                <w:szCs w:val="18"/>
              </w:rPr>
            </w:pPr>
            <w:r w:rsidRPr="00095945">
              <w:rPr>
                <w:rFonts w:hint="eastAsia"/>
                <w:sz w:val="18"/>
                <w:szCs w:val="18"/>
              </w:rPr>
              <w:t>竹上</w:t>
            </w:r>
            <w:r w:rsidRPr="00095945">
              <w:rPr>
                <w:rFonts w:hint="eastAsia"/>
                <w:sz w:val="18"/>
                <w:szCs w:val="18"/>
              </w:rPr>
              <w:t xml:space="preserve"> </w:t>
            </w:r>
            <w:r w:rsidRPr="00095945">
              <w:rPr>
                <w:rFonts w:hint="eastAsia"/>
                <w:sz w:val="18"/>
                <w:szCs w:val="18"/>
              </w:rPr>
              <w:t>健</w:t>
            </w:r>
          </w:p>
        </w:tc>
        <w:tc>
          <w:tcPr>
            <w:tcW w:w="1418" w:type="dxa"/>
          </w:tcPr>
          <w:p w:rsidR="00C91E79" w:rsidRDefault="00C91E79" w:rsidP="00C91E79">
            <w:pPr>
              <w:rPr>
                <w:sz w:val="18"/>
                <w:szCs w:val="18"/>
              </w:rPr>
            </w:pPr>
            <w:r w:rsidRPr="00095945">
              <w:rPr>
                <w:rFonts w:hint="eastAsia"/>
                <w:sz w:val="18"/>
                <w:szCs w:val="18"/>
              </w:rPr>
              <w:t>高崎商科大学</w:t>
            </w:r>
          </w:p>
          <w:p w:rsidR="00C91E79" w:rsidRPr="00095945" w:rsidRDefault="00C91E79" w:rsidP="00C91E79">
            <w:pPr>
              <w:rPr>
                <w:sz w:val="18"/>
                <w:szCs w:val="18"/>
              </w:rPr>
            </w:pPr>
            <w:r w:rsidRPr="00095945">
              <w:rPr>
                <w:rFonts w:hint="eastAsia"/>
                <w:sz w:val="18"/>
                <w:szCs w:val="18"/>
              </w:rPr>
              <w:t>CPC</w:t>
            </w:r>
          </w:p>
          <w:p w:rsidR="00C91E79" w:rsidRPr="00095945" w:rsidRDefault="00C91E79" w:rsidP="00C91E79">
            <w:pPr>
              <w:rPr>
                <w:sz w:val="18"/>
                <w:szCs w:val="18"/>
              </w:rPr>
            </w:pPr>
            <w:r>
              <w:rPr>
                <w:rFonts w:hint="eastAsia"/>
                <w:sz w:val="18"/>
                <w:szCs w:val="18"/>
              </w:rPr>
              <w:t>同</w:t>
            </w:r>
            <w:r w:rsidRPr="00095945">
              <w:rPr>
                <w:rFonts w:hint="eastAsia"/>
                <w:sz w:val="18"/>
                <w:szCs w:val="18"/>
              </w:rPr>
              <w:t>商学部</w:t>
            </w:r>
          </w:p>
          <w:p w:rsidR="00C91E79" w:rsidRPr="00095945" w:rsidRDefault="00C91E79" w:rsidP="00C91E79">
            <w:pPr>
              <w:rPr>
                <w:sz w:val="18"/>
                <w:szCs w:val="18"/>
              </w:rPr>
            </w:pPr>
            <w:r>
              <w:rPr>
                <w:rFonts w:hint="eastAsia"/>
                <w:sz w:val="18"/>
                <w:szCs w:val="18"/>
              </w:rPr>
              <w:t>同</w:t>
            </w:r>
            <w:r w:rsidRPr="00095945">
              <w:rPr>
                <w:rFonts w:hint="eastAsia"/>
                <w:sz w:val="18"/>
                <w:szCs w:val="18"/>
              </w:rPr>
              <w:t>商学部</w:t>
            </w:r>
          </w:p>
        </w:tc>
      </w:tr>
      <w:tr w:rsidR="00C91E79" w:rsidRPr="00095945" w:rsidTr="00C91E79">
        <w:trPr>
          <w:trHeight w:val="700"/>
        </w:trPr>
        <w:tc>
          <w:tcPr>
            <w:tcW w:w="417" w:type="dxa"/>
          </w:tcPr>
          <w:p w:rsidR="00C91E79" w:rsidRPr="00095945" w:rsidRDefault="00C91E79" w:rsidP="00C91E79">
            <w:pPr>
              <w:rPr>
                <w:sz w:val="18"/>
                <w:szCs w:val="18"/>
              </w:rPr>
            </w:pPr>
            <w:r w:rsidRPr="00095945">
              <w:rPr>
                <w:rFonts w:hint="eastAsia"/>
                <w:sz w:val="18"/>
                <w:szCs w:val="18"/>
              </w:rPr>
              <w:t>４</w:t>
            </w:r>
          </w:p>
        </w:tc>
        <w:tc>
          <w:tcPr>
            <w:tcW w:w="1109" w:type="dxa"/>
            <w:vMerge/>
          </w:tcPr>
          <w:p w:rsidR="00C91E79" w:rsidRPr="00095945" w:rsidRDefault="00C91E79" w:rsidP="00C91E79">
            <w:pPr>
              <w:rPr>
                <w:sz w:val="18"/>
                <w:szCs w:val="18"/>
              </w:rPr>
            </w:pPr>
          </w:p>
        </w:tc>
        <w:tc>
          <w:tcPr>
            <w:tcW w:w="992" w:type="dxa"/>
          </w:tcPr>
          <w:p w:rsidR="00C91E79" w:rsidRPr="00095945" w:rsidRDefault="00C91E79" w:rsidP="00C91E79">
            <w:pPr>
              <w:rPr>
                <w:sz w:val="18"/>
                <w:szCs w:val="18"/>
              </w:rPr>
            </w:pPr>
            <w:r w:rsidRPr="00095945">
              <w:rPr>
                <w:rFonts w:hint="eastAsia"/>
                <w:sz w:val="18"/>
                <w:szCs w:val="18"/>
              </w:rPr>
              <w:t>16</w:t>
            </w:r>
            <w:r w:rsidRPr="00095945">
              <w:rPr>
                <w:rFonts w:hint="eastAsia"/>
                <w:sz w:val="18"/>
                <w:szCs w:val="18"/>
              </w:rPr>
              <w:t>：</w:t>
            </w:r>
            <w:r w:rsidRPr="00095945">
              <w:rPr>
                <w:rFonts w:hint="eastAsia"/>
                <w:sz w:val="18"/>
                <w:szCs w:val="18"/>
              </w:rPr>
              <w:t>00</w:t>
            </w:r>
            <w:r w:rsidRPr="00095945">
              <w:rPr>
                <w:rFonts w:hint="eastAsia"/>
                <w:sz w:val="18"/>
                <w:szCs w:val="18"/>
              </w:rPr>
              <w:t>～</w:t>
            </w:r>
          </w:p>
        </w:tc>
        <w:tc>
          <w:tcPr>
            <w:tcW w:w="1134" w:type="dxa"/>
            <w:vMerge/>
          </w:tcPr>
          <w:p w:rsidR="00C91E79" w:rsidRPr="00095945" w:rsidRDefault="00C91E79" w:rsidP="00C91E79">
            <w:pPr>
              <w:rPr>
                <w:sz w:val="18"/>
                <w:szCs w:val="18"/>
              </w:rPr>
            </w:pPr>
          </w:p>
        </w:tc>
        <w:tc>
          <w:tcPr>
            <w:tcW w:w="2126" w:type="dxa"/>
          </w:tcPr>
          <w:p w:rsidR="00C91E79" w:rsidRPr="00095945" w:rsidRDefault="00C91E79" w:rsidP="00C91E79">
            <w:pPr>
              <w:rPr>
                <w:sz w:val="18"/>
                <w:szCs w:val="18"/>
              </w:rPr>
            </w:pPr>
            <w:r w:rsidRPr="00095945">
              <w:rPr>
                <w:rFonts w:hint="eastAsia"/>
                <w:sz w:val="18"/>
                <w:szCs w:val="18"/>
              </w:rPr>
              <w:t>高崎経済大学周辺への新駅設置可能性に関する</w:t>
            </w:r>
            <w:r w:rsidR="0008200E">
              <w:rPr>
                <w:rFonts w:hint="eastAsia"/>
                <w:sz w:val="18"/>
                <w:szCs w:val="18"/>
              </w:rPr>
              <w:t>検証と</w:t>
            </w:r>
            <w:r w:rsidRPr="00095945">
              <w:rPr>
                <w:rFonts w:hint="eastAsia"/>
                <w:sz w:val="18"/>
                <w:szCs w:val="18"/>
              </w:rPr>
              <w:t>将来需要予測</w:t>
            </w:r>
          </w:p>
        </w:tc>
        <w:tc>
          <w:tcPr>
            <w:tcW w:w="1276" w:type="dxa"/>
          </w:tcPr>
          <w:p w:rsidR="00C91E79" w:rsidRPr="00095945" w:rsidRDefault="00C91E79" w:rsidP="00C91E79">
            <w:pPr>
              <w:rPr>
                <w:sz w:val="18"/>
                <w:szCs w:val="18"/>
              </w:rPr>
            </w:pPr>
            <w:r>
              <w:rPr>
                <w:rFonts w:hint="eastAsia"/>
                <w:sz w:val="18"/>
                <w:szCs w:val="18"/>
              </w:rPr>
              <w:t>○</w:t>
            </w:r>
            <w:r w:rsidRPr="00C91E79">
              <w:rPr>
                <w:rFonts w:hint="eastAsia"/>
                <w:sz w:val="18"/>
                <w:szCs w:val="18"/>
                <w:u w:val="single"/>
              </w:rPr>
              <w:t>深井</w:t>
            </w:r>
            <w:r w:rsidRPr="00C91E79">
              <w:rPr>
                <w:rFonts w:hint="eastAsia"/>
                <w:sz w:val="18"/>
                <w:szCs w:val="18"/>
                <w:u w:val="single"/>
              </w:rPr>
              <w:t xml:space="preserve"> </w:t>
            </w:r>
            <w:r w:rsidRPr="00C91E79">
              <w:rPr>
                <w:rFonts w:hint="eastAsia"/>
                <w:sz w:val="18"/>
                <w:szCs w:val="18"/>
                <w:u w:val="single"/>
              </w:rPr>
              <w:t>柊弥</w:t>
            </w:r>
          </w:p>
          <w:p w:rsidR="00C91E79" w:rsidRPr="00095945" w:rsidRDefault="00C91E79" w:rsidP="00C91E79">
            <w:pPr>
              <w:rPr>
                <w:sz w:val="18"/>
                <w:szCs w:val="18"/>
              </w:rPr>
            </w:pPr>
            <w:r w:rsidRPr="00095945">
              <w:rPr>
                <w:rFonts w:hint="eastAsia"/>
                <w:sz w:val="18"/>
                <w:szCs w:val="18"/>
              </w:rPr>
              <w:t>米本</w:t>
            </w:r>
            <w:r w:rsidRPr="00095945">
              <w:rPr>
                <w:rFonts w:hint="eastAsia"/>
                <w:sz w:val="18"/>
                <w:szCs w:val="18"/>
              </w:rPr>
              <w:t xml:space="preserve"> </w:t>
            </w:r>
            <w:r w:rsidRPr="00095945">
              <w:rPr>
                <w:rFonts w:hint="eastAsia"/>
                <w:sz w:val="18"/>
                <w:szCs w:val="18"/>
              </w:rPr>
              <w:t>清</w:t>
            </w:r>
          </w:p>
        </w:tc>
        <w:tc>
          <w:tcPr>
            <w:tcW w:w="1418" w:type="dxa"/>
          </w:tcPr>
          <w:p w:rsidR="00C91E79" w:rsidRPr="00095945" w:rsidRDefault="00C91E79" w:rsidP="00C91E79">
            <w:pPr>
              <w:rPr>
                <w:sz w:val="18"/>
                <w:szCs w:val="18"/>
              </w:rPr>
            </w:pPr>
            <w:r w:rsidRPr="00095945">
              <w:rPr>
                <w:rFonts w:hint="eastAsia"/>
                <w:sz w:val="18"/>
                <w:szCs w:val="18"/>
              </w:rPr>
              <w:t>高崎経済大学地域政策学部</w:t>
            </w:r>
          </w:p>
          <w:p w:rsidR="00C91E79" w:rsidRPr="00095945" w:rsidRDefault="00C91E79" w:rsidP="00C91E79">
            <w:pPr>
              <w:rPr>
                <w:sz w:val="18"/>
                <w:szCs w:val="18"/>
              </w:rPr>
            </w:pPr>
          </w:p>
        </w:tc>
      </w:tr>
      <w:tr w:rsidR="00C91E79" w:rsidRPr="00095945" w:rsidTr="00C91E79">
        <w:trPr>
          <w:trHeight w:val="798"/>
        </w:trPr>
        <w:tc>
          <w:tcPr>
            <w:tcW w:w="417" w:type="dxa"/>
          </w:tcPr>
          <w:p w:rsidR="00C91E79" w:rsidRPr="00095945" w:rsidRDefault="00C91E79" w:rsidP="00C91E79">
            <w:pPr>
              <w:rPr>
                <w:sz w:val="18"/>
                <w:szCs w:val="18"/>
              </w:rPr>
            </w:pPr>
            <w:r w:rsidRPr="00095945">
              <w:rPr>
                <w:rFonts w:hint="eastAsia"/>
                <w:sz w:val="18"/>
                <w:szCs w:val="18"/>
              </w:rPr>
              <w:t>５</w:t>
            </w:r>
          </w:p>
        </w:tc>
        <w:tc>
          <w:tcPr>
            <w:tcW w:w="1109" w:type="dxa"/>
            <w:vMerge/>
          </w:tcPr>
          <w:p w:rsidR="00C91E79" w:rsidRPr="00095945" w:rsidRDefault="00C91E79" w:rsidP="00C91E79">
            <w:pPr>
              <w:rPr>
                <w:sz w:val="18"/>
                <w:szCs w:val="18"/>
              </w:rPr>
            </w:pPr>
          </w:p>
        </w:tc>
        <w:tc>
          <w:tcPr>
            <w:tcW w:w="992" w:type="dxa"/>
          </w:tcPr>
          <w:p w:rsidR="00C91E79" w:rsidRPr="00095945" w:rsidRDefault="00C91E79" w:rsidP="00C91E79">
            <w:pPr>
              <w:rPr>
                <w:sz w:val="18"/>
                <w:szCs w:val="18"/>
              </w:rPr>
            </w:pPr>
            <w:r w:rsidRPr="00095945">
              <w:rPr>
                <w:rFonts w:hint="eastAsia"/>
                <w:sz w:val="18"/>
                <w:szCs w:val="18"/>
              </w:rPr>
              <w:t>16</w:t>
            </w:r>
            <w:r w:rsidRPr="00095945">
              <w:rPr>
                <w:rFonts w:hint="eastAsia"/>
                <w:sz w:val="18"/>
                <w:szCs w:val="18"/>
              </w:rPr>
              <w:t>：</w:t>
            </w:r>
            <w:r w:rsidRPr="00095945">
              <w:rPr>
                <w:rFonts w:hint="eastAsia"/>
                <w:sz w:val="18"/>
                <w:szCs w:val="18"/>
              </w:rPr>
              <w:t>20</w:t>
            </w:r>
            <w:r w:rsidRPr="00095945">
              <w:rPr>
                <w:rFonts w:hint="eastAsia"/>
                <w:sz w:val="18"/>
                <w:szCs w:val="18"/>
              </w:rPr>
              <w:t>～</w:t>
            </w:r>
          </w:p>
        </w:tc>
        <w:tc>
          <w:tcPr>
            <w:tcW w:w="1134" w:type="dxa"/>
            <w:vMerge/>
          </w:tcPr>
          <w:p w:rsidR="00C91E79" w:rsidRPr="00095945" w:rsidRDefault="00C91E79" w:rsidP="00C91E79">
            <w:pPr>
              <w:rPr>
                <w:sz w:val="18"/>
                <w:szCs w:val="18"/>
              </w:rPr>
            </w:pPr>
          </w:p>
        </w:tc>
        <w:tc>
          <w:tcPr>
            <w:tcW w:w="2126" w:type="dxa"/>
          </w:tcPr>
          <w:p w:rsidR="00C91E79" w:rsidRPr="00095945" w:rsidRDefault="00C91E79" w:rsidP="00C91E79">
            <w:pPr>
              <w:rPr>
                <w:sz w:val="18"/>
                <w:szCs w:val="18"/>
              </w:rPr>
            </w:pPr>
            <w:r>
              <w:rPr>
                <w:rFonts w:hint="eastAsia"/>
                <w:sz w:val="18"/>
                <w:szCs w:val="18"/>
              </w:rPr>
              <w:t>イラスト・漫画を利用した観光資源の広報戦略の事例研究</w:t>
            </w:r>
          </w:p>
        </w:tc>
        <w:tc>
          <w:tcPr>
            <w:tcW w:w="1276" w:type="dxa"/>
          </w:tcPr>
          <w:p w:rsidR="00C91E79" w:rsidRDefault="00C91E79" w:rsidP="00C91E79">
            <w:pPr>
              <w:rPr>
                <w:sz w:val="18"/>
                <w:szCs w:val="18"/>
              </w:rPr>
            </w:pPr>
            <w:r>
              <w:rPr>
                <w:rFonts w:hint="eastAsia"/>
                <w:sz w:val="18"/>
                <w:szCs w:val="18"/>
              </w:rPr>
              <w:t>○川上</w:t>
            </w:r>
            <w:r>
              <w:rPr>
                <w:rFonts w:hint="eastAsia"/>
                <w:sz w:val="18"/>
                <w:szCs w:val="18"/>
              </w:rPr>
              <w:t xml:space="preserve"> </w:t>
            </w:r>
            <w:r>
              <w:rPr>
                <w:rFonts w:hint="eastAsia"/>
                <w:sz w:val="18"/>
                <w:szCs w:val="18"/>
              </w:rPr>
              <w:t>慎司</w:t>
            </w:r>
          </w:p>
          <w:p w:rsidR="00C91E79" w:rsidRDefault="00C91E79" w:rsidP="00C91E79">
            <w:pPr>
              <w:rPr>
                <w:sz w:val="18"/>
                <w:szCs w:val="18"/>
              </w:rPr>
            </w:pPr>
          </w:p>
          <w:p w:rsidR="00C91E79" w:rsidRPr="00095945" w:rsidRDefault="00C91E79" w:rsidP="00C91E79">
            <w:pPr>
              <w:rPr>
                <w:sz w:val="18"/>
                <w:szCs w:val="18"/>
              </w:rPr>
            </w:pPr>
            <w:r>
              <w:rPr>
                <w:rFonts w:hint="eastAsia"/>
                <w:sz w:val="18"/>
                <w:szCs w:val="18"/>
              </w:rPr>
              <w:t>長谷川</w:t>
            </w:r>
            <w:r>
              <w:rPr>
                <w:rFonts w:hint="eastAsia"/>
                <w:sz w:val="18"/>
                <w:szCs w:val="18"/>
              </w:rPr>
              <w:t xml:space="preserve"> </w:t>
            </w:r>
            <w:r>
              <w:rPr>
                <w:rFonts w:hint="eastAsia"/>
                <w:sz w:val="18"/>
                <w:szCs w:val="18"/>
              </w:rPr>
              <w:t>記央</w:t>
            </w:r>
          </w:p>
        </w:tc>
        <w:tc>
          <w:tcPr>
            <w:tcW w:w="1418" w:type="dxa"/>
          </w:tcPr>
          <w:p w:rsidR="00C91E79" w:rsidRDefault="00C91E79" w:rsidP="00C91E79">
            <w:pPr>
              <w:rPr>
                <w:sz w:val="18"/>
                <w:szCs w:val="18"/>
              </w:rPr>
            </w:pPr>
            <w:r>
              <w:rPr>
                <w:rFonts w:hint="eastAsia"/>
                <w:sz w:val="18"/>
                <w:szCs w:val="18"/>
              </w:rPr>
              <w:t>合同会社スリーペンズ</w:t>
            </w:r>
          </w:p>
          <w:p w:rsidR="00C91E79" w:rsidRPr="00095945" w:rsidRDefault="00C91E79" w:rsidP="00C91E79">
            <w:pPr>
              <w:rPr>
                <w:sz w:val="18"/>
                <w:szCs w:val="18"/>
              </w:rPr>
            </w:pPr>
            <w:r>
              <w:rPr>
                <w:rFonts w:hint="eastAsia"/>
                <w:sz w:val="18"/>
                <w:szCs w:val="18"/>
              </w:rPr>
              <w:t>長谷川税務会計事務所</w:t>
            </w:r>
          </w:p>
        </w:tc>
      </w:tr>
      <w:tr w:rsidR="00C91E79" w:rsidRPr="00095945" w:rsidTr="00C91E79">
        <w:trPr>
          <w:trHeight w:val="852"/>
        </w:trPr>
        <w:tc>
          <w:tcPr>
            <w:tcW w:w="417" w:type="dxa"/>
            <w:tcBorders>
              <w:bottom w:val="single" w:sz="18" w:space="0" w:color="auto"/>
            </w:tcBorders>
          </w:tcPr>
          <w:p w:rsidR="00C91E79" w:rsidRPr="00095945" w:rsidRDefault="00C91E79" w:rsidP="00C91E79">
            <w:pPr>
              <w:rPr>
                <w:sz w:val="18"/>
                <w:szCs w:val="18"/>
              </w:rPr>
            </w:pPr>
            <w:r w:rsidRPr="00095945">
              <w:rPr>
                <w:rFonts w:hint="eastAsia"/>
                <w:sz w:val="18"/>
                <w:szCs w:val="18"/>
              </w:rPr>
              <w:t>６</w:t>
            </w:r>
          </w:p>
        </w:tc>
        <w:tc>
          <w:tcPr>
            <w:tcW w:w="1109" w:type="dxa"/>
            <w:vMerge/>
            <w:tcBorders>
              <w:bottom w:val="single" w:sz="18" w:space="0" w:color="auto"/>
            </w:tcBorders>
          </w:tcPr>
          <w:p w:rsidR="00C91E79" w:rsidRPr="00095945" w:rsidRDefault="00C91E79" w:rsidP="00C91E79">
            <w:pPr>
              <w:rPr>
                <w:sz w:val="18"/>
                <w:szCs w:val="18"/>
              </w:rPr>
            </w:pPr>
          </w:p>
        </w:tc>
        <w:tc>
          <w:tcPr>
            <w:tcW w:w="992" w:type="dxa"/>
            <w:tcBorders>
              <w:bottom w:val="single" w:sz="18" w:space="0" w:color="auto"/>
            </w:tcBorders>
          </w:tcPr>
          <w:p w:rsidR="00C91E79" w:rsidRPr="00095945" w:rsidRDefault="00C91E79" w:rsidP="00C91E79">
            <w:pPr>
              <w:rPr>
                <w:sz w:val="18"/>
                <w:szCs w:val="18"/>
              </w:rPr>
            </w:pPr>
            <w:r w:rsidRPr="00095945">
              <w:rPr>
                <w:rFonts w:hint="eastAsia"/>
                <w:sz w:val="18"/>
                <w:szCs w:val="18"/>
              </w:rPr>
              <w:t>16</w:t>
            </w:r>
            <w:r w:rsidRPr="00095945">
              <w:rPr>
                <w:rFonts w:hint="eastAsia"/>
                <w:sz w:val="18"/>
                <w:szCs w:val="18"/>
              </w:rPr>
              <w:t>：</w:t>
            </w:r>
            <w:r w:rsidRPr="00095945">
              <w:rPr>
                <w:rFonts w:hint="eastAsia"/>
                <w:sz w:val="18"/>
                <w:szCs w:val="18"/>
              </w:rPr>
              <w:t>40</w:t>
            </w:r>
            <w:r w:rsidRPr="00095945">
              <w:rPr>
                <w:rFonts w:hint="eastAsia"/>
                <w:sz w:val="18"/>
                <w:szCs w:val="18"/>
              </w:rPr>
              <w:t>～</w:t>
            </w:r>
          </w:p>
        </w:tc>
        <w:tc>
          <w:tcPr>
            <w:tcW w:w="1134" w:type="dxa"/>
            <w:vMerge/>
            <w:tcBorders>
              <w:bottom w:val="single" w:sz="18" w:space="0" w:color="auto"/>
            </w:tcBorders>
          </w:tcPr>
          <w:p w:rsidR="00C91E79" w:rsidRPr="00095945" w:rsidRDefault="00C91E79" w:rsidP="00C91E79">
            <w:pPr>
              <w:rPr>
                <w:sz w:val="18"/>
                <w:szCs w:val="18"/>
              </w:rPr>
            </w:pPr>
          </w:p>
        </w:tc>
        <w:tc>
          <w:tcPr>
            <w:tcW w:w="2126" w:type="dxa"/>
            <w:tcBorders>
              <w:bottom w:val="single" w:sz="18" w:space="0" w:color="auto"/>
            </w:tcBorders>
          </w:tcPr>
          <w:p w:rsidR="00C91E79" w:rsidRPr="00095945" w:rsidRDefault="00C91E79" w:rsidP="00C91E79">
            <w:pPr>
              <w:rPr>
                <w:sz w:val="18"/>
                <w:szCs w:val="18"/>
              </w:rPr>
            </w:pPr>
            <w:r>
              <w:rPr>
                <w:rFonts w:hint="eastAsia"/>
                <w:sz w:val="18"/>
                <w:szCs w:val="18"/>
              </w:rPr>
              <w:t>非物質文化遺産の保護・伝承と観光開発とのインタラクションに関する研究―中国雲南省麗江市におけるトン派文字・典籍の事例を通じてー</w:t>
            </w:r>
          </w:p>
        </w:tc>
        <w:tc>
          <w:tcPr>
            <w:tcW w:w="1276" w:type="dxa"/>
            <w:tcBorders>
              <w:bottom w:val="single" w:sz="18" w:space="0" w:color="auto"/>
            </w:tcBorders>
          </w:tcPr>
          <w:p w:rsidR="00C91E79" w:rsidRDefault="00C91E79" w:rsidP="00C91E79">
            <w:pPr>
              <w:rPr>
                <w:rFonts w:ascii="ＭＳ 明朝" w:hAnsi="ＭＳ 明朝"/>
                <w:sz w:val="18"/>
                <w:szCs w:val="18"/>
              </w:rPr>
            </w:pPr>
            <w:r>
              <w:rPr>
                <w:rFonts w:ascii="ＭＳ 明朝" w:hAnsi="ＭＳ 明朝" w:hint="eastAsia"/>
                <w:sz w:val="18"/>
                <w:szCs w:val="18"/>
              </w:rPr>
              <w:t>○</w:t>
            </w:r>
            <w:r w:rsidRPr="00C91E79">
              <w:rPr>
                <w:rFonts w:ascii="ＭＳ 明朝" w:hAnsi="ＭＳ 明朝" w:hint="eastAsia"/>
                <w:sz w:val="18"/>
                <w:szCs w:val="18"/>
                <w:u w:val="single"/>
              </w:rPr>
              <w:t>蒋 蕾</w:t>
            </w:r>
          </w:p>
          <w:p w:rsidR="00C91E79" w:rsidRDefault="00C91E79" w:rsidP="00C91E79">
            <w:pPr>
              <w:rPr>
                <w:rFonts w:ascii="ＭＳ 明朝" w:eastAsia="ＭＳ 明朝" w:hAnsi="ＭＳ 明朝" w:cs="Times New Roman"/>
                <w:sz w:val="18"/>
                <w:szCs w:val="18"/>
              </w:rPr>
            </w:pPr>
          </w:p>
          <w:p w:rsidR="00C91E79" w:rsidRPr="00A0632B" w:rsidRDefault="00C91E79" w:rsidP="00C91E79">
            <w:pPr>
              <w:rPr>
                <w:rFonts w:ascii="ＭＳ 明朝" w:eastAsia="ＭＳ 明朝" w:hAnsi="ＭＳ 明朝" w:cs="Times New Roman"/>
                <w:sz w:val="18"/>
                <w:szCs w:val="18"/>
              </w:rPr>
            </w:pPr>
            <w:r w:rsidRPr="00F32588">
              <w:rPr>
                <w:rFonts w:ascii="ＭＳ 明朝" w:eastAsia="ＭＳ 明朝" w:hAnsi="ＭＳ 明朝" w:cs="Times New Roman" w:hint="eastAsia"/>
                <w:sz w:val="18"/>
                <w:szCs w:val="18"/>
              </w:rPr>
              <w:t>伊藤 昭男</w:t>
            </w:r>
          </w:p>
          <w:p w:rsidR="00C91E79" w:rsidRPr="0077478E" w:rsidRDefault="00C91E79" w:rsidP="00C91E79">
            <w:pPr>
              <w:rPr>
                <w:sz w:val="18"/>
                <w:szCs w:val="18"/>
              </w:rPr>
            </w:pPr>
          </w:p>
        </w:tc>
        <w:tc>
          <w:tcPr>
            <w:tcW w:w="1418" w:type="dxa"/>
            <w:tcBorders>
              <w:bottom w:val="single" w:sz="18" w:space="0" w:color="auto"/>
            </w:tcBorders>
          </w:tcPr>
          <w:p w:rsidR="00C91E79" w:rsidRPr="00513A89" w:rsidRDefault="00C91E79" w:rsidP="00C91E79">
            <w:pPr>
              <w:rPr>
                <w:rFonts w:ascii="ＭＳ 明朝" w:hAnsi="ＭＳ 明朝"/>
                <w:color w:val="000000" w:themeColor="text1"/>
                <w:sz w:val="18"/>
                <w:szCs w:val="18"/>
              </w:rPr>
            </w:pPr>
            <w:r w:rsidRPr="00513A89">
              <w:rPr>
                <w:rFonts w:ascii="ＭＳ 明朝" w:hAnsi="ＭＳ 明朝" w:hint="eastAsia"/>
                <w:color w:val="000000" w:themeColor="text1"/>
                <w:sz w:val="18"/>
                <w:szCs w:val="18"/>
              </w:rPr>
              <w:t xml:space="preserve">北海商科大学大学院　</w:t>
            </w:r>
          </w:p>
          <w:p w:rsidR="00C91E79" w:rsidRPr="0077478E" w:rsidRDefault="00C91E79" w:rsidP="00C91E79">
            <w:pPr>
              <w:rPr>
                <w:sz w:val="18"/>
                <w:szCs w:val="18"/>
              </w:rPr>
            </w:pPr>
            <w:r>
              <w:rPr>
                <w:rFonts w:ascii="ＭＳ 明朝" w:hAnsi="ＭＳ 明朝" w:hint="eastAsia"/>
                <w:color w:val="000000" w:themeColor="text1"/>
                <w:sz w:val="18"/>
                <w:szCs w:val="18"/>
              </w:rPr>
              <w:t>同</w:t>
            </w:r>
            <w:r w:rsidRPr="00513A89">
              <w:rPr>
                <w:rFonts w:ascii="ＭＳ 明朝" w:hAnsi="ＭＳ 明朝" w:hint="eastAsia"/>
                <w:color w:val="000000" w:themeColor="text1"/>
                <w:sz w:val="18"/>
                <w:szCs w:val="18"/>
              </w:rPr>
              <w:t>商学部</w:t>
            </w:r>
          </w:p>
        </w:tc>
      </w:tr>
    </w:tbl>
    <w:p w:rsidR="00C91E79" w:rsidRDefault="00C91E79">
      <w:r>
        <w:br w:type="page"/>
      </w:r>
    </w:p>
    <w:tbl>
      <w:tblPr>
        <w:tblStyle w:val="a7"/>
        <w:tblW w:w="8472" w:type="dxa"/>
        <w:tblLook w:val="04A0" w:firstRow="1" w:lastRow="0" w:firstColumn="1" w:lastColumn="0" w:noHBand="0" w:noVBand="1"/>
      </w:tblPr>
      <w:tblGrid>
        <w:gridCol w:w="417"/>
        <w:gridCol w:w="1109"/>
        <w:gridCol w:w="992"/>
        <w:gridCol w:w="1134"/>
        <w:gridCol w:w="2126"/>
        <w:gridCol w:w="1276"/>
        <w:gridCol w:w="1418"/>
      </w:tblGrid>
      <w:tr w:rsidR="00C91E79" w:rsidRPr="00095945" w:rsidTr="00C61CC9">
        <w:trPr>
          <w:trHeight w:val="664"/>
        </w:trPr>
        <w:tc>
          <w:tcPr>
            <w:tcW w:w="417" w:type="dxa"/>
            <w:tcBorders>
              <w:top w:val="single" w:sz="18" w:space="0" w:color="auto"/>
              <w:right w:val="single" w:sz="4" w:space="0" w:color="auto"/>
            </w:tcBorders>
          </w:tcPr>
          <w:p w:rsidR="00C91E79" w:rsidRPr="00095945" w:rsidRDefault="00C91E79" w:rsidP="00C91E79">
            <w:pPr>
              <w:rPr>
                <w:sz w:val="18"/>
                <w:szCs w:val="18"/>
              </w:rPr>
            </w:pPr>
            <w:r w:rsidRPr="00095945">
              <w:rPr>
                <w:rFonts w:hint="eastAsia"/>
                <w:sz w:val="18"/>
                <w:szCs w:val="18"/>
              </w:rPr>
              <w:lastRenderedPageBreak/>
              <w:t>７</w:t>
            </w:r>
          </w:p>
        </w:tc>
        <w:tc>
          <w:tcPr>
            <w:tcW w:w="1109" w:type="dxa"/>
            <w:vMerge w:val="restart"/>
            <w:tcBorders>
              <w:top w:val="single" w:sz="18" w:space="0" w:color="auto"/>
              <w:left w:val="single" w:sz="4" w:space="0" w:color="auto"/>
            </w:tcBorders>
          </w:tcPr>
          <w:p w:rsidR="00C91E79" w:rsidRPr="00095945" w:rsidRDefault="00C91E79" w:rsidP="00C91E79">
            <w:pPr>
              <w:rPr>
                <w:sz w:val="18"/>
                <w:szCs w:val="18"/>
              </w:rPr>
            </w:pPr>
          </w:p>
          <w:p w:rsidR="00C91E79" w:rsidRPr="00095945" w:rsidRDefault="00C91E79" w:rsidP="00C91E79">
            <w:pPr>
              <w:rPr>
                <w:sz w:val="18"/>
                <w:szCs w:val="18"/>
              </w:rPr>
            </w:pPr>
          </w:p>
          <w:p w:rsidR="00C91E79" w:rsidRPr="00095945" w:rsidRDefault="00C91E79" w:rsidP="00C91E79">
            <w:pPr>
              <w:rPr>
                <w:sz w:val="18"/>
                <w:szCs w:val="18"/>
              </w:rPr>
            </w:pPr>
          </w:p>
          <w:p w:rsidR="00C91E79" w:rsidRPr="00095945" w:rsidRDefault="00C91E79" w:rsidP="00C91E79">
            <w:pPr>
              <w:rPr>
                <w:sz w:val="18"/>
                <w:szCs w:val="18"/>
              </w:rPr>
            </w:pPr>
          </w:p>
          <w:p w:rsidR="00C91E79" w:rsidRDefault="00C91E79" w:rsidP="00C91E79">
            <w:pPr>
              <w:rPr>
                <w:sz w:val="18"/>
                <w:szCs w:val="18"/>
              </w:rPr>
            </w:pPr>
          </w:p>
          <w:p w:rsidR="00C61CC9" w:rsidRPr="00095945" w:rsidRDefault="00C61CC9" w:rsidP="00C91E79">
            <w:pPr>
              <w:rPr>
                <w:sz w:val="18"/>
                <w:szCs w:val="18"/>
              </w:rPr>
            </w:pPr>
          </w:p>
          <w:p w:rsidR="00C91E79" w:rsidRPr="00095945" w:rsidRDefault="00C91E79" w:rsidP="00C91E79">
            <w:pPr>
              <w:jc w:val="center"/>
              <w:rPr>
                <w:sz w:val="18"/>
                <w:szCs w:val="18"/>
              </w:rPr>
            </w:pPr>
            <w:r w:rsidRPr="00095945">
              <w:rPr>
                <w:rFonts w:hint="eastAsia"/>
                <w:sz w:val="18"/>
                <w:szCs w:val="18"/>
              </w:rPr>
              <w:t>11</w:t>
            </w:r>
            <w:r w:rsidRPr="00095945">
              <w:rPr>
                <w:rFonts w:hint="eastAsia"/>
                <w:sz w:val="18"/>
                <w:szCs w:val="18"/>
              </w:rPr>
              <w:t>月</w:t>
            </w:r>
            <w:r w:rsidRPr="00095945">
              <w:rPr>
                <w:rFonts w:hint="eastAsia"/>
                <w:sz w:val="18"/>
                <w:szCs w:val="18"/>
              </w:rPr>
              <w:t>20</w:t>
            </w:r>
            <w:r w:rsidRPr="00095945">
              <w:rPr>
                <w:rFonts w:hint="eastAsia"/>
                <w:sz w:val="18"/>
                <w:szCs w:val="18"/>
              </w:rPr>
              <w:t>日（日</w:t>
            </w:r>
            <w:r w:rsidRPr="00095945">
              <w:rPr>
                <w:rFonts w:hint="eastAsia"/>
                <w:sz w:val="18"/>
                <w:szCs w:val="18"/>
              </w:rPr>
              <w:t>)</w:t>
            </w:r>
          </w:p>
        </w:tc>
        <w:tc>
          <w:tcPr>
            <w:tcW w:w="992" w:type="dxa"/>
            <w:tcBorders>
              <w:top w:val="single" w:sz="18" w:space="0" w:color="auto"/>
            </w:tcBorders>
          </w:tcPr>
          <w:p w:rsidR="00C91E79" w:rsidRPr="00095945" w:rsidRDefault="00C91E79" w:rsidP="00C91E79">
            <w:pPr>
              <w:rPr>
                <w:sz w:val="18"/>
                <w:szCs w:val="18"/>
              </w:rPr>
            </w:pPr>
            <w:r w:rsidRPr="00095945">
              <w:rPr>
                <w:rFonts w:hint="eastAsia"/>
                <w:sz w:val="18"/>
                <w:szCs w:val="18"/>
              </w:rPr>
              <w:t>9</w:t>
            </w:r>
            <w:r w:rsidRPr="00095945">
              <w:rPr>
                <w:rFonts w:hint="eastAsia"/>
                <w:sz w:val="18"/>
                <w:szCs w:val="18"/>
              </w:rPr>
              <w:t>：</w:t>
            </w:r>
            <w:r w:rsidRPr="00095945">
              <w:rPr>
                <w:rFonts w:hint="eastAsia"/>
                <w:sz w:val="18"/>
                <w:szCs w:val="18"/>
              </w:rPr>
              <w:t>00</w:t>
            </w:r>
            <w:r w:rsidRPr="00095945">
              <w:rPr>
                <w:rFonts w:hint="eastAsia"/>
                <w:sz w:val="18"/>
                <w:szCs w:val="18"/>
              </w:rPr>
              <w:t>～</w:t>
            </w:r>
          </w:p>
        </w:tc>
        <w:tc>
          <w:tcPr>
            <w:tcW w:w="1134" w:type="dxa"/>
            <w:vMerge w:val="restart"/>
            <w:tcBorders>
              <w:top w:val="single" w:sz="18" w:space="0" w:color="auto"/>
            </w:tcBorders>
          </w:tcPr>
          <w:p w:rsidR="00C91E79" w:rsidRPr="00095945" w:rsidRDefault="00C91E79" w:rsidP="00C91E79">
            <w:pPr>
              <w:rPr>
                <w:sz w:val="18"/>
                <w:szCs w:val="18"/>
              </w:rPr>
            </w:pPr>
          </w:p>
          <w:p w:rsidR="00C91E79" w:rsidRPr="00095945" w:rsidRDefault="00C91E79" w:rsidP="00C91E79">
            <w:pPr>
              <w:rPr>
                <w:sz w:val="18"/>
                <w:szCs w:val="18"/>
              </w:rPr>
            </w:pPr>
          </w:p>
          <w:p w:rsidR="00C91E79" w:rsidRDefault="00C91E79" w:rsidP="00C91E79">
            <w:pPr>
              <w:rPr>
                <w:sz w:val="18"/>
                <w:szCs w:val="18"/>
              </w:rPr>
            </w:pPr>
          </w:p>
          <w:p w:rsidR="00C61CC9" w:rsidRDefault="00C61CC9" w:rsidP="00C91E79">
            <w:pPr>
              <w:rPr>
                <w:sz w:val="18"/>
                <w:szCs w:val="18"/>
              </w:rPr>
            </w:pPr>
          </w:p>
          <w:p w:rsidR="00C61CC9" w:rsidRPr="00095945" w:rsidRDefault="00C61CC9" w:rsidP="00C91E79">
            <w:pPr>
              <w:rPr>
                <w:sz w:val="18"/>
                <w:szCs w:val="18"/>
              </w:rPr>
            </w:pPr>
          </w:p>
          <w:p w:rsidR="00C91E79" w:rsidRPr="00095945" w:rsidRDefault="00C91E79" w:rsidP="00C61CC9">
            <w:pPr>
              <w:rPr>
                <w:sz w:val="18"/>
                <w:szCs w:val="18"/>
              </w:rPr>
            </w:pPr>
            <w:r w:rsidRPr="00095945">
              <w:rPr>
                <w:rFonts w:hint="eastAsia"/>
                <w:sz w:val="18"/>
                <w:szCs w:val="18"/>
              </w:rPr>
              <w:t>米本</w:t>
            </w:r>
            <w:r w:rsidRPr="00095945">
              <w:rPr>
                <w:rFonts w:hint="eastAsia"/>
                <w:sz w:val="18"/>
                <w:szCs w:val="18"/>
              </w:rPr>
              <w:t xml:space="preserve"> </w:t>
            </w:r>
            <w:r w:rsidRPr="00095945">
              <w:rPr>
                <w:rFonts w:hint="eastAsia"/>
                <w:sz w:val="18"/>
                <w:szCs w:val="18"/>
              </w:rPr>
              <w:t>清（高崎経済大学　准教授）</w:t>
            </w:r>
          </w:p>
        </w:tc>
        <w:tc>
          <w:tcPr>
            <w:tcW w:w="2126" w:type="dxa"/>
            <w:tcBorders>
              <w:top w:val="single" w:sz="18" w:space="0" w:color="auto"/>
            </w:tcBorders>
          </w:tcPr>
          <w:p w:rsidR="00C91E79" w:rsidRPr="00513A89" w:rsidRDefault="00C91E79" w:rsidP="00C61CC9">
            <w:pPr>
              <w:rPr>
                <w:color w:val="000000" w:themeColor="text1"/>
                <w:sz w:val="18"/>
                <w:szCs w:val="18"/>
              </w:rPr>
            </w:pPr>
            <w:r w:rsidRPr="0077478E">
              <w:rPr>
                <w:rFonts w:ascii="ＭＳ 明朝" w:eastAsia="ＭＳ 明朝" w:hAnsi="ＭＳ 明朝" w:cs="Times New Roman" w:hint="eastAsia"/>
                <w:color w:val="000000" w:themeColor="text1"/>
                <w:sz w:val="18"/>
                <w:szCs w:val="18"/>
              </w:rPr>
              <w:t>大学町のまちづくりに関する研究</w:t>
            </w:r>
          </w:p>
        </w:tc>
        <w:tc>
          <w:tcPr>
            <w:tcW w:w="1276" w:type="dxa"/>
            <w:tcBorders>
              <w:top w:val="single" w:sz="18" w:space="0" w:color="auto"/>
            </w:tcBorders>
          </w:tcPr>
          <w:p w:rsidR="00C91E79" w:rsidRPr="00513A89" w:rsidRDefault="00C61CC9" w:rsidP="00C91E79">
            <w:pPr>
              <w:rPr>
                <w:rFonts w:ascii="ＭＳ 明朝" w:hAnsi="ＭＳ 明朝"/>
                <w:color w:val="000000" w:themeColor="text1"/>
                <w:sz w:val="18"/>
                <w:szCs w:val="18"/>
              </w:rPr>
            </w:pPr>
            <w:r>
              <w:rPr>
                <w:rFonts w:ascii="ＭＳ 明朝" w:hAnsi="ＭＳ 明朝" w:hint="eastAsia"/>
                <w:color w:val="000000" w:themeColor="text1"/>
                <w:sz w:val="18"/>
                <w:szCs w:val="18"/>
              </w:rPr>
              <w:t>○</w:t>
            </w:r>
            <w:r w:rsidR="00C91E79" w:rsidRPr="00C61CC9">
              <w:rPr>
                <w:rFonts w:ascii="ＭＳ 明朝" w:hAnsi="ＭＳ 明朝" w:hint="eastAsia"/>
                <w:color w:val="000000" w:themeColor="text1"/>
                <w:sz w:val="18"/>
                <w:szCs w:val="18"/>
                <w:u w:val="single"/>
              </w:rPr>
              <w:t>若槻 春輝</w:t>
            </w:r>
          </w:p>
          <w:p w:rsidR="00C91E79" w:rsidRPr="00513A89" w:rsidRDefault="00C91E79" w:rsidP="00C61CC9">
            <w:pPr>
              <w:rPr>
                <w:rFonts w:ascii="ＭＳ 明朝" w:eastAsia="ＭＳ 明朝" w:hAnsi="ＭＳ 明朝" w:cs="Times New Roman"/>
                <w:color w:val="000000" w:themeColor="text1"/>
                <w:sz w:val="18"/>
                <w:szCs w:val="18"/>
              </w:rPr>
            </w:pPr>
            <w:r w:rsidRPr="00513A89">
              <w:rPr>
                <w:rFonts w:ascii="ＭＳ 明朝" w:eastAsia="ＭＳ 明朝" w:hAnsi="ＭＳ 明朝" w:cs="Times New Roman" w:hint="eastAsia"/>
                <w:color w:val="000000" w:themeColor="text1"/>
                <w:sz w:val="18"/>
                <w:szCs w:val="18"/>
              </w:rPr>
              <w:t>米本 清</w:t>
            </w:r>
          </w:p>
        </w:tc>
        <w:tc>
          <w:tcPr>
            <w:tcW w:w="1418" w:type="dxa"/>
            <w:tcBorders>
              <w:top w:val="single" w:sz="18" w:space="0" w:color="auto"/>
            </w:tcBorders>
          </w:tcPr>
          <w:p w:rsidR="00C91E79" w:rsidRPr="00C61CC9" w:rsidRDefault="00C91E79" w:rsidP="00C91E79">
            <w:pPr>
              <w:rPr>
                <w:rFonts w:ascii="ＭＳ 明朝" w:hAnsi="ＭＳ 明朝"/>
                <w:sz w:val="18"/>
                <w:szCs w:val="18"/>
              </w:rPr>
            </w:pPr>
            <w:r w:rsidRPr="0077478E">
              <w:rPr>
                <w:rFonts w:ascii="ＭＳ 明朝" w:hAnsi="ＭＳ 明朝" w:hint="eastAsia"/>
                <w:sz w:val="18"/>
                <w:szCs w:val="18"/>
              </w:rPr>
              <w:t>高崎経済大学地域政策学部</w:t>
            </w:r>
          </w:p>
        </w:tc>
      </w:tr>
      <w:tr w:rsidR="00C91E79" w:rsidRPr="00095945" w:rsidTr="00C91E79">
        <w:trPr>
          <w:trHeight w:val="852"/>
        </w:trPr>
        <w:tc>
          <w:tcPr>
            <w:tcW w:w="417" w:type="dxa"/>
            <w:tcBorders>
              <w:right w:val="single" w:sz="4" w:space="0" w:color="auto"/>
            </w:tcBorders>
          </w:tcPr>
          <w:p w:rsidR="00C91E79" w:rsidRPr="00095945" w:rsidRDefault="00C91E79" w:rsidP="00C91E79">
            <w:pPr>
              <w:rPr>
                <w:sz w:val="18"/>
                <w:szCs w:val="18"/>
              </w:rPr>
            </w:pPr>
            <w:r w:rsidRPr="00095945">
              <w:rPr>
                <w:rFonts w:hint="eastAsia"/>
                <w:sz w:val="18"/>
                <w:szCs w:val="18"/>
              </w:rPr>
              <w:t>８</w:t>
            </w:r>
          </w:p>
        </w:tc>
        <w:tc>
          <w:tcPr>
            <w:tcW w:w="1109" w:type="dxa"/>
            <w:vMerge/>
            <w:tcBorders>
              <w:left w:val="single" w:sz="4" w:space="0" w:color="auto"/>
            </w:tcBorders>
          </w:tcPr>
          <w:p w:rsidR="00C91E79" w:rsidRPr="00095945" w:rsidRDefault="00C91E79" w:rsidP="00C91E79">
            <w:pPr>
              <w:rPr>
                <w:sz w:val="18"/>
                <w:szCs w:val="18"/>
              </w:rPr>
            </w:pPr>
          </w:p>
        </w:tc>
        <w:tc>
          <w:tcPr>
            <w:tcW w:w="992" w:type="dxa"/>
          </w:tcPr>
          <w:p w:rsidR="00C91E79" w:rsidRPr="00095945" w:rsidRDefault="00C91E79" w:rsidP="00C91E79">
            <w:pPr>
              <w:rPr>
                <w:sz w:val="18"/>
                <w:szCs w:val="18"/>
              </w:rPr>
            </w:pPr>
            <w:r w:rsidRPr="00095945">
              <w:rPr>
                <w:rFonts w:hint="eastAsia"/>
                <w:sz w:val="18"/>
                <w:szCs w:val="18"/>
              </w:rPr>
              <w:t>9</w:t>
            </w:r>
            <w:r w:rsidRPr="00095945">
              <w:rPr>
                <w:rFonts w:hint="eastAsia"/>
                <w:sz w:val="18"/>
                <w:szCs w:val="18"/>
              </w:rPr>
              <w:t>：</w:t>
            </w:r>
            <w:r w:rsidRPr="00095945">
              <w:rPr>
                <w:rFonts w:hint="eastAsia"/>
                <w:sz w:val="18"/>
                <w:szCs w:val="18"/>
              </w:rPr>
              <w:t>20</w:t>
            </w:r>
            <w:r w:rsidRPr="00095945">
              <w:rPr>
                <w:rFonts w:hint="eastAsia"/>
                <w:sz w:val="18"/>
                <w:szCs w:val="18"/>
              </w:rPr>
              <w:t>～</w:t>
            </w:r>
          </w:p>
        </w:tc>
        <w:tc>
          <w:tcPr>
            <w:tcW w:w="1134" w:type="dxa"/>
            <w:vMerge/>
          </w:tcPr>
          <w:p w:rsidR="00C91E79" w:rsidRPr="00095945" w:rsidRDefault="00C91E79" w:rsidP="00C91E79">
            <w:pPr>
              <w:rPr>
                <w:sz w:val="18"/>
                <w:szCs w:val="18"/>
              </w:rPr>
            </w:pPr>
          </w:p>
        </w:tc>
        <w:tc>
          <w:tcPr>
            <w:tcW w:w="2126" w:type="dxa"/>
          </w:tcPr>
          <w:p w:rsidR="00C91E79" w:rsidRPr="00513A89" w:rsidRDefault="00C91E79" w:rsidP="00C61CC9">
            <w:pPr>
              <w:rPr>
                <w:color w:val="000000" w:themeColor="text1"/>
                <w:sz w:val="18"/>
                <w:szCs w:val="18"/>
              </w:rPr>
            </w:pPr>
            <w:r w:rsidRPr="00513A89">
              <w:rPr>
                <w:rFonts w:ascii="ＭＳ 明朝" w:eastAsia="ＭＳ 明朝" w:hAnsi="ＭＳ 明朝" w:cs="Times New Roman" w:hint="eastAsia"/>
                <w:color w:val="000000" w:themeColor="text1"/>
                <w:sz w:val="18"/>
                <w:szCs w:val="18"/>
              </w:rPr>
              <w:t>学生の買い物行動に関する一考察：高崎経済大生へのアンケートをもとに</w:t>
            </w:r>
          </w:p>
        </w:tc>
        <w:tc>
          <w:tcPr>
            <w:tcW w:w="1276" w:type="dxa"/>
          </w:tcPr>
          <w:p w:rsidR="00C91E79" w:rsidRPr="00513A89" w:rsidRDefault="00C61CC9" w:rsidP="00C91E79">
            <w:pPr>
              <w:rPr>
                <w:rFonts w:ascii="ＭＳ 明朝" w:hAnsi="ＭＳ 明朝"/>
                <w:color w:val="000000" w:themeColor="text1"/>
                <w:sz w:val="18"/>
                <w:szCs w:val="18"/>
              </w:rPr>
            </w:pPr>
            <w:r>
              <w:rPr>
                <w:rFonts w:ascii="ＭＳ 明朝" w:hAnsi="ＭＳ 明朝" w:hint="eastAsia"/>
                <w:color w:val="000000" w:themeColor="text1"/>
                <w:sz w:val="18"/>
                <w:szCs w:val="18"/>
              </w:rPr>
              <w:t>○</w:t>
            </w:r>
            <w:r w:rsidR="00C91E79" w:rsidRPr="00C61CC9">
              <w:rPr>
                <w:rFonts w:ascii="ＭＳ 明朝" w:hAnsi="ＭＳ 明朝" w:hint="eastAsia"/>
                <w:color w:val="000000" w:themeColor="text1"/>
                <w:sz w:val="18"/>
                <w:szCs w:val="18"/>
                <w:u w:val="single"/>
              </w:rPr>
              <w:t>千葉 沙央里</w:t>
            </w:r>
          </w:p>
          <w:p w:rsidR="00C91E79" w:rsidRPr="00513A89" w:rsidRDefault="00C91E79" w:rsidP="00C61CC9">
            <w:pPr>
              <w:rPr>
                <w:color w:val="000000" w:themeColor="text1"/>
                <w:sz w:val="18"/>
                <w:szCs w:val="18"/>
              </w:rPr>
            </w:pPr>
            <w:r w:rsidRPr="00513A89">
              <w:rPr>
                <w:rFonts w:ascii="ＭＳ 明朝" w:eastAsia="ＭＳ 明朝" w:hAnsi="ＭＳ 明朝" w:cs="Times New Roman" w:hint="eastAsia"/>
                <w:color w:val="000000" w:themeColor="text1"/>
                <w:sz w:val="18"/>
                <w:szCs w:val="18"/>
              </w:rPr>
              <w:t>米本 清</w:t>
            </w:r>
          </w:p>
        </w:tc>
        <w:tc>
          <w:tcPr>
            <w:tcW w:w="1418" w:type="dxa"/>
          </w:tcPr>
          <w:p w:rsidR="00C91E79" w:rsidRPr="00C61CC9" w:rsidRDefault="00C91E79" w:rsidP="00C91E79">
            <w:pPr>
              <w:rPr>
                <w:rFonts w:ascii="ＭＳ 明朝" w:hAnsi="ＭＳ 明朝"/>
                <w:sz w:val="18"/>
                <w:szCs w:val="18"/>
              </w:rPr>
            </w:pPr>
            <w:r w:rsidRPr="0077478E">
              <w:rPr>
                <w:rFonts w:ascii="ＭＳ 明朝" w:hAnsi="ＭＳ 明朝" w:hint="eastAsia"/>
                <w:sz w:val="18"/>
                <w:szCs w:val="18"/>
              </w:rPr>
              <w:t>高崎経済大学地域政策学部</w:t>
            </w:r>
          </w:p>
        </w:tc>
      </w:tr>
      <w:tr w:rsidR="00C91E79" w:rsidRPr="00F32588" w:rsidTr="00C91E79">
        <w:trPr>
          <w:trHeight w:val="852"/>
        </w:trPr>
        <w:tc>
          <w:tcPr>
            <w:tcW w:w="417" w:type="dxa"/>
            <w:tcBorders>
              <w:right w:val="single" w:sz="4" w:space="0" w:color="auto"/>
            </w:tcBorders>
          </w:tcPr>
          <w:p w:rsidR="00C91E79" w:rsidRPr="00F32588" w:rsidRDefault="00C91E79" w:rsidP="00C91E79">
            <w:pPr>
              <w:rPr>
                <w:color w:val="000000" w:themeColor="text1"/>
                <w:sz w:val="18"/>
                <w:szCs w:val="18"/>
              </w:rPr>
            </w:pPr>
            <w:r w:rsidRPr="00F32588">
              <w:rPr>
                <w:rFonts w:hint="eastAsia"/>
                <w:color w:val="000000" w:themeColor="text1"/>
                <w:sz w:val="18"/>
                <w:szCs w:val="18"/>
              </w:rPr>
              <w:t>９</w:t>
            </w:r>
          </w:p>
        </w:tc>
        <w:tc>
          <w:tcPr>
            <w:tcW w:w="1109" w:type="dxa"/>
            <w:vMerge/>
            <w:tcBorders>
              <w:left w:val="single" w:sz="4" w:space="0" w:color="auto"/>
            </w:tcBorders>
          </w:tcPr>
          <w:p w:rsidR="00C91E79" w:rsidRPr="00F32588" w:rsidRDefault="00C91E79" w:rsidP="00C91E79">
            <w:pPr>
              <w:rPr>
                <w:color w:val="000000" w:themeColor="text1"/>
                <w:sz w:val="18"/>
                <w:szCs w:val="18"/>
              </w:rPr>
            </w:pPr>
          </w:p>
        </w:tc>
        <w:tc>
          <w:tcPr>
            <w:tcW w:w="992" w:type="dxa"/>
          </w:tcPr>
          <w:p w:rsidR="00C91E79" w:rsidRPr="00F32588" w:rsidRDefault="00C91E79" w:rsidP="00C91E79">
            <w:pPr>
              <w:rPr>
                <w:color w:val="000000" w:themeColor="text1"/>
                <w:sz w:val="18"/>
                <w:szCs w:val="18"/>
              </w:rPr>
            </w:pPr>
            <w:r w:rsidRPr="00F32588">
              <w:rPr>
                <w:rFonts w:hint="eastAsia"/>
                <w:color w:val="000000" w:themeColor="text1"/>
                <w:sz w:val="18"/>
                <w:szCs w:val="18"/>
              </w:rPr>
              <w:t>9</w:t>
            </w:r>
            <w:r w:rsidRPr="00F32588">
              <w:rPr>
                <w:rFonts w:hint="eastAsia"/>
                <w:color w:val="000000" w:themeColor="text1"/>
                <w:sz w:val="18"/>
                <w:szCs w:val="18"/>
              </w:rPr>
              <w:t>：</w:t>
            </w:r>
            <w:r w:rsidRPr="00F32588">
              <w:rPr>
                <w:rFonts w:hint="eastAsia"/>
                <w:color w:val="000000" w:themeColor="text1"/>
                <w:sz w:val="18"/>
                <w:szCs w:val="18"/>
              </w:rPr>
              <w:t>40</w:t>
            </w:r>
            <w:r w:rsidRPr="00F32588">
              <w:rPr>
                <w:rFonts w:hint="eastAsia"/>
                <w:color w:val="000000" w:themeColor="text1"/>
                <w:sz w:val="18"/>
                <w:szCs w:val="18"/>
              </w:rPr>
              <w:t>～</w:t>
            </w:r>
          </w:p>
        </w:tc>
        <w:tc>
          <w:tcPr>
            <w:tcW w:w="1134" w:type="dxa"/>
            <w:vMerge/>
          </w:tcPr>
          <w:p w:rsidR="00C91E79" w:rsidRPr="00F32588" w:rsidRDefault="00C91E79" w:rsidP="00C91E79">
            <w:pPr>
              <w:rPr>
                <w:color w:val="000000" w:themeColor="text1"/>
                <w:sz w:val="18"/>
                <w:szCs w:val="18"/>
              </w:rPr>
            </w:pPr>
          </w:p>
        </w:tc>
        <w:tc>
          <w:tcPr>
            <w:tcW w:w="2126" w:type="dxa"/>
          </w:tcPr>
          <w:p w:rsidR="00C91E79" w:rsidRPr="00F32588" w:rsidRDefault="00C91E79" w:rsidP="00C91E79">
            <w:pPr>
              <w:rPr>
                <w:color w:val="000000" w:themeColor="text1"/>
                <w:sz w:val="18"/>
                <w:szCs w:val="18"/>
              </w:rPr>
            </w:pPr>
            <w:r w:rsidRPr="00F32588">
              <w:rPr>
                <w:rFonts w:ascii="ＭＳ 明朝" w:hAnsi="ＭＳ 明朝" w:hint="eastAsia"/>
                <w:color w:val="000000" w:themeColor="text1"/>
                <w:sz w:val="18"/>
                <w:szCs w:val="18"/>
              </w:rPr>
              <w:t>夜景を観光資源としたブランディング</w:t>
            </w:r>
          </w:p>
        </w:tc>
        <w:tc>
          <w:tcPr>
            <w:tcW w:w="1276" w:type="dxa"/>
          </w:tcPr>
          <w:p w:rsidR="00C91E79" w:rsidRPr="00F32588" w:rsidRDefault="00C91E79" w:rsidP="00C91E79">
            <w:pPr>
              <w:rPr>
                <w:rFonts w:ascii="ＭＳ 明朝" w:hAnsi="ＭＳ 明朝"/>
                <w:color w:val="000000" w:themeColor="text1"/>
                <w:sz w:val="18"/>
                <w:szCs w:val="18"/>
              </w:rPr>
            </w:pPr>
            <w:r w:rsidRPr="00F32588">
              <w:rPr>
                <w:rFonts w:ascii="ＭＳ 明朝" w:hAnsi="ＭＳ 明朝" w:hint="eastAsia"/>
                <w:color w:val="000000" w:themeColor="text1"/>
                <w:sz w:val="18"/>
                <w:szCs w:val="18"/>
              </w:rPr>
              <w:t>中村 勇太</w:t>
            </w:r>
          </w:p>
          <w:p w:rsidR="00C61CC9" w:rsidRDefault="00C61CC9" w:rsidP="00C91E79">
            <w:pPr>
              <w:rPr>
                <w:rFonts w:ascii="ＭＳ 明朝" w:eastAsia="ＭＳ 明朝" w:hAnsi="ＭＳ 明朝" w:cs="Times New Roman"/>
                <w:color w:val="000000" w:themeColor="text1"/>
                <w:sz w:val="18"/>
                <w:szCs w:val="18"/>
              </w:rPr>
            </w:pPr>
          </w:p>
          <w:p w:rsidR="00C91E79" w:rsidRPr="00F32588" w:rsidRDefault="00364352" w:rsidP="00C91E79">
            <w:pPr>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長</w:t>
            </w:r>
            <w:bookmarkStart w:id="0" w:name="_GoBack"/>
            <w:bookmarkEnd w:id="0"/>
            <w:r w:rsidR="00C91E79" w:rsidRPr="00F32588">
              <w:rPr>
                <w:rFonts w:ascii="ＭＳ 明朝" w:eastAsia="ＭＳ 明朝" w:hAnsi="ＭＳ 明朝" w:cs="Times New Roman" w:hint="eastAsia"/>
                <w:color w:val="000000" w:themeColor="text1"/>
                <w:sz w:val="18"/>
                <w:szCs w:val="18"/>
              </w:rPr>
              <w:t>谷川 記央</w:t>
            </w:r>
          </w:p>
          <w:p w:rsidR="00C91E79" w:rsidRPr="00F32588" w:rsidRDefault="00C91E79" w:rsidP="00C91E79">
            <w:pPr>
              <w:rPr>
                <w:color w:val="000000" w:themeColor="text1"/>
                <w:sz w:val="18"/>
                <w:szCs w:val="18"/>
              </w:rPr>
            </w:pPr>
          </w:p>
        </w:tc>
        <w:tc>
          <w:tcPr>
            <w:tcW w:w="1418" w:type="dxa"/>
          </w:tcPr>
          <w:p w:rsidR="00C91E79" w:rsidRPr="00F32588" w:rsidRDefault="00C91E79" w:rsidP="00C91E79">
            <w:pPr>
              <w:rPr>
                <w:rFonts w:ascii="ＭＳ 明朝" w:hAnsi="ＭＳ 明朝"/>
                <w:color w:val="000000" w:themeColor="text1"/>
                <w:sz w:val="18"/>
                <w:szCs w:val="18"/>
              </w:rPr>
            </w:pPr>
            <w:r w:rsidRPr="00F32588">
              <w:rPr>
                <w:rFonts w:ascii="ＭＳ 明朝" w:hAnsi="ＭＳ 明朝" w:hint="eastAsia"/>
                <w:color w:val="000000" w:themeColor="text1"/>
                <w:sz w:val="18"/>
                <w:szCs w:val="18"/>
              </w:rPr>
              <w:t>日本夜景オフィス</w:t>
            </w:r>
          </w:p>
          <w:p w:rsidR="00C91E79" w:rsidRPr="00F32588" w:rsidRDefault="00C91E79" w:rsidP="00C91E79">
            <w:pPr>
              <w:rPr>
                <w:color w:val="000000" w:themeColor="text1"/>
                <w:sz w:val="18"/>
                <w:szCs w:val="18"/>
              </w:rPr>
            </w:pPr>
            <w:r w:rsidRPr="00F32588">
              <w:rPr>
                <w:rFonts w:ascii="ＭＳ 明朝" w:hAnsi="ＭＳ 明朝" w:hint="eastAsia"/>
                <w:color w:val="000000" w:themeColor="text1"/>
                <w:sz w:val="18"/>
                <w:szCs w:val="18"/>
              </w:rPr>
              <w:t>長谷川税務会計事務所</w:t>
            </w:r>
          </w:p>
        </w:tc>
      </w:tr>
      <w:tr w:rsidR="00C91E79" w:rsidRPr="00F32588" w:rsidTr="00C61CC9">
        <w:trPr>
          <w:trHeight w:val="852"/>
        </w:trPr>
        <w:tc>
          <w:tcPr>
            <w:tcW w:w="417" w:type="dxa"/>
            <w:tcBorders>
              <w:right w:val="single" w:sz="4" w:space="0" w:color="auto"/>
            </w:tcBorders>
          </w:tcPr>
          <w:p w:rsidR="00C91E79" w:rsidRPr="00F32588" w:rsidRDefault="00C91E79" w:rsidP="00C91E79">
            <w:pPr>
              <w:rPr>
                <w:color w:val="000000" w:themeColor="text1"/>
                <w:sz w:val="18"/>
                <w:szCs w:val="18"/>
              </w:rPr>
            </w:pPr>
            <w:r w:rsidRPr="00F32588">
              <w:rPr>
                <w:rFonts w:hint="eastAsia"/>
                <w:color w:val="000000" w:themeColor="text1"/>
                <w:sz w:val="18"/>
                <w:szCs w:val="18"/>
              </w:rPr>
              <w:t>10</w:t>
            </w:r>
          </w:p>
        </w:tc>
        <w:tc>
          <w:tcPr>
            <w:tcW w:w="1109" w:type="dxa"/>
            <w:vMerge/>
            <w:tcBorders>
              <w:left w:val="single" w:sz="4" w:space="0" w:color="auto"/>
            </w:tcBorders>
          </w:tcPr>
          <w:p w:rsidR="00C91E79" w:rsidRPr="00F32588" w:rsidRDefault="00C91E79" w:rsidP="00C91E79">
            <w:pPr>
              <w:rPr>
                <w:color w:val="000000" w:themeColor="text1"/>
                <w:sz w:val="18"/>
                <w:szCs w:val="18"/>
              </w:rPr>
            </w:pPr>
          </w:p>
        </w:tc>
        <w:tc>
          <w:tcPr>
            <w:tcW w:w="992" w:type="dxa"/>
          </w:tcPr>
          <w:p w:rsidR="00C91E79" w:rsidRPr="00F32588" w:rsidRDefault="00C91E79" w:rsidP="00C91E79">
            <w:pPr>
              <w:rPr>
                <w:color w:val="000000" w:themeColor="text1"/>
                <w:sz w:val="18"/>
                <w:szCs w:val="18"/>
              </w:rPr>
            </w:pPr>
            <w:r w:rsidRPr="00F32588">
              <w:rPr>
                <w:rFonts w:hint="eastAsia"/>
                <w:color w:val="000000" w:themeColor="text1"/>
                <w:sz w:val="18"/>
                <w:szCs w:val="18"/>
              </w:rPr>
              <w:t>10</w:t>
            </w:r>
            <w:r w:rsidRPr="00F32588">
              <w:rPr>
                <w:rFonts w:hint="eastAsia"/>
                <w:color w:val="000000" w:themeColor="text1"/>
                <w:sz w:val="18"/>
                <w:szCs w:val="18"/>
              </w:rPr>
              <w:t>：</w:t>
            </w:r>
            <w:r w:rsidRPr="00F32588">
              <w:rPr>
                <w:rFonts w:hint="eastAsia"/>
                <w:color w:val="000000" w:themeColor="text1"/>
                <w:sz w:val="18"/>
                <w:szCs w:val="18"/>
              </w:rPr>
              <w:t>00</w:t>
            </w:r>
            <w:r w:rsidRPr="00F32588">
              <w:rPr>
                <w:rFonts w:hint="eastAsia"/>
                <w:color w:val="000000" w:themeColor="text1"/>
                <w:sz w:val="18"/>
                <w:szCs w:val="18"/>
              </w:rPr>
              <w:t>～</w:t>
            </w:r>
          </w:p>
        </w:tc>
        <w:tc>
          <w:tcPr>
            <w:tcW w:w="1134" w:type="dxa"/>
            <w:vMerge/>
          </w:tcPr>
          <w:p w:rsidR="00C91E79" w:rsidRPr="00F32588" w:rsidRDefault="00C91E79" w:rsidP="00C91E79">
            <w:pPr>
              <w:rPr>
                <w:color w:val="000000" w:themeColor="text1"/>
                <w:sz w:val="18"/>
                <w:szCs w:val="18"/>
              </w:rPr>
            </w:pPr>
          </w:p>
        </w:tc>
        <w:tc>
          <w:tcPr>
            <w:tcW w:w="2126" w:type="dxa"/>
          </w:tcPr>
          <w:p w:rsidR="00C91E79" w:rsidRPr="00F32588" w:rsidRDefault="00C91E79" w:rsidP="00C61CC9">
            <w:pPr>
              <w:tabs>
                <w:tab w:val="num" w:pos="2400"/>
              </w:tabs>
              <w:outlineLvl w:val="0"/>
              <w:rPr>
                <w:color w:val="000000" w:themeColor="text1"/>
                <w:sz w:val="18"/>
                <w:szCs w:val="18"/>
              </w:rPr>
            </w:pPr>
            <w:r w:rsidRPr="00F32588">
              <w:rPr>
                <w:rFonts w:ascii="ＭＳ 明朝" w:eastAsia="ＭＳ 明朝" w:hAnsi="ＭＳ 明朝" w:cs="Times New Roman" w:hint="eastAsia"/>
                <w:color w:val="000000" w:themeColor="text1"/>
                <w:sz w:val="18"/>
                <w:szCs w:val="18"/>
              </w:rPr>
              <w:t>民泊における私法上の実務的問題</w:t>
            </w:r>
          </w:p>
        </w:tc>
        <w:tc>
          <w:tcPr>
            <w:tcW w:w="1276" w:type="dxa"/>
          </w:tcPr>
          <w:p w:rsidR="00C91E79" w:rsidRPr="00C61CC9" w:rsidRDefault="00C91E79" w:rsidP="00C61CC9">
            <w:pPr>
              <w:tabs>
                <w:tab w:val="num" w:pos="2400"/>
              </w:tabs>
              <w:outlineLvl w:val="0"/>
              <w:rPr>
                <w:rFonts w:ascii="ＭＳ 明朝" w:eastAsia="ＭＳ 明朝" w:hAnsi="ＭＳ 明朝" w:cs="Times New Roman"/>
                <w:color w:val="000000" w:themeColor="text1"/>
                <w:sz w:val="18"/>
                <w:szCs w:val="18"/>
              </w:rPr>
            </w:pPr>
            <w:r w:rsidRPr="00F32588">
              <w:rPr>
                <w:rFonts w:ascii="ＭＳ 明朝" w:hAnsi="ＭＳ 明朝" w:hint="eastAsia"/>
                <w:color w:val="000000" w:themeColor="text1"/>
                <w:sz w:val="18"/>
                <w:szCs w:val="18"/>
              </w:rPr>
              <w:t>千葉 輝顕</w:t>
            </w:r>
          </w:p>
        </w:tc>
        <w:tc>
          <w:tcPr>
            <w:tcW w:w="1418" w:type="dxa"/>
          </w:tcPr>
          <w:p w:rsidR="00C91E79" w:rsidRPr="00F32588" w:rsidRDefault="00C91E79" w:rsidP="00C91E79">
            <w:pPr>
              <w:rPr>
                <w:color w:val="000000" w:themeColor="text1"/>
                <w:sz w:val="18"/>
                <w:szCs w:val="18"/>
              </w:rPr>
            </w:pPr>
            <w:r w:rsidRPr="00F32588">
              <w:rPr>
                <w:rFonts w:ascii="ＭＳ 明朝" w:hAnsi="ＭＳ 明朝" w:hint="eastAsia"/>
                <w:color w:val="000000" w:themeColor="text1"/>
                <w:sz w:val="18"/>
                <w:szCs w:val="18"/>
              </w:rPr>
              <w:t>初雁総合法律事務所</w:t>
            </w:r>
          </w:p>
        </w:tc>
      </w:tr>
      <w:tr w:rsidR="00C91E79" w:rsidRPr="00F32588" w:rsidTr="00C91E79">
        <w:trPr>
          <w:trHeight w:val="852"/>
        </w:trPr>
        <w:tc>
          <w:tcPr>
            <w:tcW w:w="417" w:type="dxa"/>
            <w:tcBorders>
              <w:right w:val="single" w:sz="4" w:space="0" w:color="auto"/>
            </w:tcBorders>
          </w:tcPr>
          <w:p w:rsidR="00C91E79" w:rsidRPr="00F32588" w:rsidRDefault="00C91E79" w:rsidP="00C91E79">
            <w:pPr>
              <w:rPr>
                <w:color w:val="000000" w:themeColor="text1"/>
                <w:sz w:val="18"/>
                <w:szCs w:val="18"/>
              </w:rPr>
            </w:pPr>
            <w:r w:rsidRPr="00F32588">
              <w:rPr>
                <w:rFonts w:hint="eastAsia"/>
                <w:color w:val="000000" w:themeColor="text1"/>
                <w:sz w:val="18"/>
                <w:szCs w:val="18"/>
              </w:rPr>
              <w:t>11</w:t>
            </w:r>
          </w:p>
        </w:tc>
        <w:tc>
          <w:tcPr>
            <w:tcW w:w="1109" w:type="dxa"/>
            <w:vMerge/>
            <w:tcBorders>
              <w:left w:val="single" w:sz="4" w:space="0" w:color="auto"/>
            </w:tcBorders>
          </w:tcPr>
          <w:p w:rsidR="00C91E79" w:rsidRPr="00F32588" w:rsidRDefault="00C91E79" w:rsidP="00C91E79">
            <w:pPr>
              <w:rPr>
                <w:color w:val="000000" w:themeColor="text1"/>
                <w:sz w:val="18"/>
                <w:szCs w:val="18"/>
              </w:rPr>
            </w:pPr>
          </w:p>
        </w:tc>
        <w:tc>
          <w:tcPr>
            <w:tcW w:w="992" w:type="dxa"/>
          </w:tcPr>
          <w:p w:rsidR="00C91E79" w:rsidRPr="00F32588" w:rsidRDefault="00C91E79" w:rsidP="00C91E79">
            <w:pPr>
              <w:rPr>
                <w:color w:val="000000" w:themeColor="text1"/>
                <w:sz w:val="18"/>
                <w:szCs w:val="18"/>
              </w:rPr>
            </w:pPr>
            <w:r w:rsidRPr="00F32588">
              <w:rPr>
                <w:rFonts w:hint="eastAsia"/>
                <w:color w:val="000000" w:themeColor="text1"/>
                <w:sz w:val="18"/>
                <w:szCs w:val="18"/>
              </w:rPr>
              <w:t>10</w:t>
            </w:r>
            <w:r w:rsidRPr="00F32588">
              <w:rPr>
                <w:rFonts w:hint="eastAsia"/>
                <w:color w:val="000000" w:themeColor="text1"/>
                <w:sz w:val="18"/>
                <w:szCs w:val="18"/>
              </w:rPr>
              <w:t>：</w:t>
            </w:r>
            <w:r w:rsidRPr="00F32588">
              <w:rPr>
                <w:rFonts w:hint="eastAsia"/>
                <w:color w:val="000000" w:themeColor="text1"/>
                <w:sz w:val="18"/>
                <w:szCs w:val="18"/>
              </w:rPr>
              <w:t>20</w:t>
            </w:r>
            <w:r w:rsidRPr="00F32588">
              <w:rPr>
                <w:rFonts w:hint="eastAsia"/>
                <w:color w:val="000000" w:themeColor="text1"/>
                <w:sz w:val="18"/>
                <w:szCs w:val="18"/>
              </w:rPr>
              <w:t>～</w:t>
            </w:r>
          </w:p>
        </w:tc>
        <w:tc>
          <w:tcPr>
            <w:tcW w:w="1134" w:type="dxa"/>
            <w:vMerge/>
          </w:tcPr>
          <w:p w:rsidR="00C91E79" w:rsidRPr="00F32588" w:rsidRDefault="00C91E79" w:rsidP="00C91E79">
            <w:pPr>
              <w:rPr>
                <w:color w:val="000000" w:themeColor="text1"/>
                <w:sz w:val="18"/>
                <w:szCs w:val="18"/>
              </w:rPr>
            </w:pPr>
          </w:p>
        </w:tc>
        <w:tc>
          <w:tcPr>
            <w:tcW w:w="2126" w:type="dxa"/>
          </w:tcPr>
          <w:p w:rsidR="00C91E79" w:rsidRPr="00F32588" w:rsidRDefault="00C91E79" w:rsidP="00C91E79">
            <w:pPr>
              <w:rPr>
                <w:color w:val="000000" w:themeColor="text1"/>
                <w:sz w:val="18"/>
                <w:szCs w:val="18"/>
              </w:rPr>
            </w:pPr>
            <w:r w:rsidRPr="00F32588">
              <w:rPr>
                <w:rFonts w:ascii="ＭＳ 明朝" w:hAnsi="ＭＳ 明朝" w:hint="eastAsia"/>
                <w:color w:val="000000" w:themeColor="text1"/>
                <w:sz w:val="18"/>
                <w:szCs w:val="18"/>
              </w:rPr>
              <w:t>民泊における租税法の実務的問題</w:t>
            </w:r>
          </w:p>
        </w:tc>
        <w:tc>
          <w:tcPr>
            <w:tcW w:w="1276" w:type="dxa"/>
          </w:tcPr>
          <w:p w:rsidR="00C91E79" w:rsidRPr="00F32588" w:rsidRDefault="00C91E79" w:rsidP="00C91E79">
            <w:pPr>
              <w:rPr>
                <w:color w:val="000000" w:themeColor="text1"/>
                <w:sz w:val="18"/>
                <w:szCs w:val="18"/>
              </w:rPr>
            </w:pPr>
            <w:r w:rsidRPr="00F32588">
              <w:rPr>
                <w:rFonts w:ascii="ＭＳ 明朝" w:hAnsi="ＭＳ 明朝" w:hint="eastAsia"/>
                <w:color w:val="000000" w:themeColor="text1"/>
                <w:sz w:val="18"/>
                <w:szCs w:val="18"/>
              </w:rPr>
              <w:t>長谷川 記央</w:t>
            </w:r>
          </w:p>
        </w:tc>
        <w:tc>
          <w:tcPr>
            <w:tcW w:w="1418" w:type="dxa"/>
          </w:tcPr>
          <w:p w:rsidR="00C91E79" w:rsidRPr="00F32588" w:rsidRDefault="00C91E79" w:rsidP="00C91E79">
            <w:pPr>
              <w:rPr>
                <w:color w:val="000000" w:themeColor="text1"/>
                <w:sz w:val="18"/>
                <w:szCs w:val="18"/>
              </w:rPr>
            </w:pPr>
            <w:r w:rsidRPr="00F32588">
              <w:rPr>
                <w:rFonts w:ascii="ＭＳ 明朝" w:hAnsi="ＭＳ 明朝" w:hint="eastAsia"/>
                <w:color w:val="000000" w:themeColor="text1"/>
                <w:sz w:val="18"/>
                <w:szCs w:val="18"/>
              </w:rPr>
              <w:t>長谷川税務会計事務所</w:t>
            </w:r>
          </w:p>
        </w:tc>
      </w:tr>
    </w:tbl>
    <w:p w:rsidR="00954A22" w:rsidRPr="00E22E79" w:rsidRDefault="00954A22">
      <w:pPr>
        <w:rPr>
          <w:rFonts w:asciiTheme="majorEastAsia" w:eastAsiaTheme="majorEastAsia" w:hAnsiTheme="majorEastAsia"/>
          <w:b/>
          <w:sz w:val="36"/>
          <w:szCs w:val="36"/>
        </w:rPr>
      </w:pPr>
    </w:p>
    <w:p w:rsidR="009E0028" w:rsidRPr="00C61CC9" w:rsidRDefault="00C61CC9" w:rsidP="00C61CC9">
      <w:pPr>
        <w:jc w:val="right"/>
        <w:rPr>
          <w:sz w:val="24"/>
          <w:szCs w:val="24"/>
          <w:u w:val="single"/>
        </w:rPr>
      </w:pPr>
      <w:r w:rsidRPr="00C61CC9">
        <w:rPr>
          <w:rFonts w:hint="eastAsia"/>
          <w:sz w:val="24"/>
          <w:szCs w:val="24"/>
          <w:u w:val="single"/>
        </w:rPr>
        <w:t>※下線は学生発表者です。</w:t>
      </w:r>
    </w:p>
    <w:p w:rsidR="00C91E79" w:rsidRDefault="00C91E79"/>
    <w:p w:rsidR="00C91E79" w:rsidRDefault="00C91E79"/>
    <w:p w:rsidR="00C91E79" w:rsidRDefault="00C91E79"/>
    <w:p w:rsidR="00C91E79" w:rsidRDefault="00C91E79"/>
    <w:p w:rsidR="00C91E79" w:rsidRDefault="00C91E79"/>
    <w:p w:rsidR="00C91E79" w:rsidRDefault="00C91E79"/>
    <w:p w:rsidR="00C91E79" w:rsidRDefault="00C91E79"/>
    <w:p w:rsidR="00C91E79" w:rsidRDefault="00C91E79"/>
    <w:p w:rsidR="00C91E79" w:rsidRDefault="00C91E79"/>
    <w:p w:rsidR="00C91E79" w:rsidRDefault="00C91E79"/>
    <w:p w:rsidR="00C91E79" w:rsidRDefault="00C91E79"/>
    <w:p w:rsidR="00C91E79" w:rsidRDefault="00C91E79"/>
    <w:p w:rsidR="00C91E79" w:rsidRDefault="00C91E79"/>
    <w:p w:rsidR="00C91E79" w:rsidRDefault="00C91E79"/>
    <w:p w:rsidR="00C91E79" w:rsidRDefault="00C91E79"/>
    <w:p w:rsidR="00C91E79" w:rsidRDefault="00C91E79"/>
    <w:p w:rsidR="00C91E79" w:rsidRDefault="00C91E79"/>
    <w:p w:rsidR="00C91E79" w:rsidRDefault="00C91E79"/>
    <w:p w:rsidR="006D3C7C" w:rsidRDefault="006D3C7C" w:rsidP="006D3C7C">
      <w:pPr>
        <w:jc w:val="left"/>
        <w:rPr>
          <w:rFonts w:asciiTheme="majorEastAsia" w:eastAsiaTheme="majorEastAsia" w:hAnsiTheme="majorEastAsia"/>
          <w:b/>
          <w:sz w:val="36"/>
          <w:szCs w:val="36"/>
        </w:rPr>
      </w:pPr>
      <w:r w:rsidRPr="009E0028">
        <w:rPr>
          <w:rFonts w:asciiTheme="majorEastAsia" w:eastAsiaTheme="majorEastAsia" w:hAnsiTheme="majorEastAsia" w:hint="eastAsia"/>
          <w:b/>
          <w:sz w:val="36"/>
          <w:szCs w:val="36"/>
        </w:rPr>
        <w:lastRenderedPageBreak/>
        <w:t>【研究発表</w:t>
      </w:r>
      <w:r>
        <w:rPr>
          <w:rFonts w:asciiTheme="majorEastAsia" w:eastAsiaTheme="majorEastAsia" w:hAnsiTheme="majorEastAsia" w:hint="eastAsia"/>
          <w:b/>
          <w:sz w:val="36"/>
          <w:szCs w:val="36"/>
        </w:rPr>
        <w:t>要旨</w:t>
      </w:r>
      <w:r w:rsidRPr="009E0028">
        <w:rPr>
          <w:rFonts w:asciiTheme="majorEastAsia" w:eastAsiaTheme="majorEastAsia" w:hAnsiTheme="majorEastAsia" w:hint="eastAsia"/>
          <w:b/>
          <w:sz w:val="36"/>
          <w:szCs w:val="36"/>
        </w:rPr>
        <w:t>】</w:t>
      </w:r>
    </w:p>
    <w:p w:rsidR="00743324" w:rsidRPr="00743324" w:rsidRDefault="00743324" w:rsidP="00743324">
      <w:pPr>
        <w:jc w:val="center"/>
        <w:rPr>
          <w:rFonts w:asciiTheme="majorEastAsia" w:eastAsiaTheme="majorEastAsia" w:hAnsiTheme="majorEastAsia"/>
          <w:b/>
          <w:bCs/>
          <w:sz w:val="24"/>
          <w:szCs w:val="24"/>
        </w:rPr>
      </w:pPr>
      <w:r w:rsidRPr="00743324">
        <w:rPr>
          <w:rFonts w:asciiTheme="majorEastAsia" w:eastAsiaTheme="majorEastAsia" w:hAnsiTheme="majorEastAsia" w:hint="eastAsia"/>
          <w:b/>
          <w:bCs/>
          <w:sz w:val="24"/>
          <w:szCs w:val="24"/>
        </w:rPr>
        <w:t>内発的地域振興と鉄道</w:t>
      </w:r>
    </w:p>
    <w:p w:rsidR="00743324" w:rsidRPr="00743324" w:rsidRDefault="00743324" w:rsidP="00743324">
      <w:pPr>
        <w:jc w:val="center"/>
        <w:rPr>
          <w:rFonts w:asciiTheme="majorEastAsia" w:eastAsiaTheme="majorEastAsia" w:hAnsiTheme="majorEastAsia"/>
          <w:b/>
          <w:bCs/>
          <w:sz w:val="24"/>
          <w:szCs w:val="24"/>
        </w:rPr>
      </w:pPr>
      <w:r w:rsidRPr="00743324">
        <w:rPr>
          <w:rFonts w:asciiTheme="majorEastAsia" w:eastAsiaTheme="majorEastAsia" w:hAnsiTheme="majorEastAsia" w:hint="eastAsia"/>
          <w:b/>
          <w:bCs/>
          <w:sz w:val="24"/>
          <w:szCs w:val="24"/>
        </w:rPr>
        <w:t>若桜鉄道を事例として</w:t>
      </w:r>
    </w:p>
    <w:p w:rsidR="00743324" w:rsidRPr="0008200E" w:rsidRDefault="00743324" w:rsidP="00743324">
      <w:pPr>
        <w:jc w:val="center"/>
        <w:rPr>
          <w:sz w:val="20"/>
          <w:szCs w:val="20"/>
        </w:rPr>
      </w:pPr>
    </w:p>
    <w:p w:rsidR="00743324" w:rsidRPr="0008200E" w:rsidRDefault="00743324" w:rsidP="00743324">
      <w:pPr>
        <w:jc w:val="center"/>
        <w:rPr>
          <w:sz w:val="20"/>
          <w:szCs w:val="20"/>
        </w:rPr>
      </w:pPr>
      <w:r w:rsidRPr="0008200E">
        <w:rPr>
          <w:rFonts w:hint="eastAsia"/>
          <w:sz w:val="20"/>
          <w:szCs w:val="20"/>
        </w:rPr>
        <w:t>○東北福祉大学　安本　宗春</w:t>
      </w:r>
    </w:p>
    <w:p w:rsidR="00743324" w:rsidRPr="0008200E" w:rsidRDefault="00743324" w:rsidP="00743324">
      <w:pPr>
        <w:rPr>
          <w:sz w:val="20"/>
          <w:szCs w:val="20"/>
        </w:rPr>
      </w:pPr>
    </w:p>
    <w:p w:rsidR="00743324" w:rsidRPr="0008200E" w:rsidRDefault="00743324" w:rsidP="0008200E">
      <w:pPr>
        <w:ind w:firstLineChars="100" w:firstLine="200"/>
        <w:rPr>
          <w:sz w:val="20"/>
          <w:szCs w:val="20"/>
        </w:rPr>
      </w:pPr>
      <w:r w:rsidRPr="0008200E">
        <w:rPr>
          <w:rFonts w:hint="eastAsia"/>
          <w:sz w:val="20"/>
          <w:szCs w:val="20"/>
        </w:rPr>
        <w:t>本報告は、観光による内発的地域振興における鉄道の役割を検討する。観光による内発的な地域振興は、①地域内からの活動による地域社会の維持、②地域内の資源活用による産業振興、③地域内の意思決定による自律的かつ持続的な活動、といった経済的側面と社会的側面を交えて展開していくことが肝要となる。</w:t>
      </w:r>
    </w:p>
    <w:p w:rsidR="00743324" w:rsidRPr="0008200E" w:rsidRDefault="00743324" w:rsidP="0008200E">
      <w:pPr>
        <w:ind w:firstLineChars="100" w:firstLine="200"/>
        <w:rPr>
          <w:sz w:val="20"/>
          <w:szCs w:val="20"/>
        </w:rPr>
      </w:pPr>
      <w:r w:rsidRPr="0008200E">
        <w:rPr>
          <w:rFonts w:hint="eastAsia"/>
          <w:sz w:val="20"/>
          <w:szCs w:val="20"/>
        </w:rPr>
        <w:t>近年では、鉄道が観光資源として注目を浴びている。これは、観光客の移動手段というだけではなく、車窓から見る景色、移動の愉しさ、旅情を感じさせる車両を目的に訪れる観光客もいるからである。また、鉄道事業者は、鉄道部品の商品化や沿線地域産品の企画・販売を実施するなど、観光事業者の機能を担っている。鉄道は、地域の観光資源であると同時に観光による内発的地域振興に必要な地域内と外との共通の紐帯を作り出す主体である。本報告では、鳥取県にある旧日本国有鉄道若桜線を継承した若桜鉄道</w:t>
      </w:r>
      <w:r w:rsidRPr="0008200E">
        <w:rPr>
          <w:rFonts w:hint="eastAsia"/>
          <w:sz w:val="20"/>
          <w:szCs w:val="20"/>
        </w:rPr>
        <w:t>(</w:t>
      </w:r>
      <w:r w:rsidRPr="0008200E">
        <w:rPr>
          <w:rFonts w:hint="eastAsia"/>
          <w:sz w:val="20"/>
          <w:szCs w:val="20"/>
        </w:rPr>
        <w:t>第三セクター</w:t>
      </w:r>
      <w:r w:rsidRPr="0008200E">
        <w:rPr>
          <w:rFonts w:hint="eastAsia"/>
          <w:sz w:val="20"/>
          <w:szCs w:val="20"/>
        </w:rPr>
        <w:t>)</w:t>
      </w:r>
      <w:r w:rsidRPr="0008200E">
        <w:rPr>
          <w:rFonts w:hint="eastAsia"/>
          <w:sz w:val="20"/>
          <w:szCs w:val="20"/>
        </w:rPr>
        <w:t>を取り上げる。</w:t>
      </w:r>
    </w:p>
    <w:p w:rsidR="0008200E" w:rsidRDefault="0008200E" w:rsidP="0008200E">
      <w:pPr>
        <w:ind w:firstLineChars="100" w:firstLine="200"/>
        <w:rPr>
          <w:sz w:val="20"/>
          <w:szCs w:val="20"/>
        </w:rPr>
      </w:pPr>
    </w:p>
    <w:p w:rsidR="001509BF" w:rsidRPr="0008200E" w:rsidRDefault="001509BF" w:rsidP="0008200E">
      <w:pPr>
        <w:ind w:firstLineChars="100" w:firstLine="200"/>
        <w:rPr>
          <w:sz w:val="20"/>
          <w:szCs w:val="20"/>
        </w:rPr>
      </w:pPr>
    </w:p>
    <w:p w:rsidR="00743324" w:rsidRPr="0008200E" w:rsidRDefault="00743324" w:rsidP="0008200E">
      <w:pPr>
        <w:jc w:val="center"/>
        <w:rPr>
          <w:rFonts w:asciiTheme="majorEastAsia" w:eastAsiaTheme="majorEastAsia" w:hAnsiTheme="majorEastAsia"/>
          <w:b/>
          <w:bCs/>
          <w:sz w:val="24"/>
          <w:szCs w:val="24"/>
        </w:rPr>
      </w:pPr>
      <w:r w:rsidRPr="0008200E">
        <w:rPr>
          <w:rFonts w:asciiTheme="majorEastAsia" w:eastAsiaTheme="majorEastAsia" w:hAnsiTheme="majorEastAsia" w:hint="eastAsia"/>
          <w:b/>
          <w:bCs/>
          <w:sz w:val="24"/>
          <w:szCs w:val="24"/>
        </w:rPr>
        <w:t>観光まちづくりを通じた地域課題の発見と解決への試み</w:t>
      </w:r>
    </w:p>
    <w:p w:rsidR="00743324" w:rsidRPr="0008200E" w:rsidRDefault="00743324" w:rsidP="0008200E">
      <w:pPr>
        <w:jc w:val="center"/>
        <w:rPr>
          <w:rFonts w:asciiTheme="majorEastAsia" w:eastAsiaTheme="majorEastAsia" w:hAnsiTheme="majorEastAsia"/>
          <w:b/>
          <w:bCs/>
          <w:sz w:val="24"/>
          <w:szCs w:val="24"/>
        </w:rPr>
      </w:pPr>
      <w:r w:rsidRPr="0008200E">
        <w:rPr>
          <w:rFonts w:asciiTheme="majorEastAsia" w:eastAsiaTheme="majorEastAsia" w:hAnsiTheme="majorEastAsia" w:hint="eastAsia"/>
          <w:b/>
          <w:bCs/>
          <w:sz w:val="24"/>
          <w:szCs w:val="24"/>
        </w:rPr>
        <w:t>―大学COC事業における教育研究を通じた社会貢献活動―</w:t>
      </w:r>
    </w:p>
    <w:p w:rsidR="0008200E" w:rsidRPr="0008200E" w:rsidRDefault="0008200E" w:rsidP="00743324">
      <w:pPr>
        <w:rPr>
          <w:sz w:val="20"/>
          <w:szCs w:val="20"/>
        </w:rPr>
      </w:pPr>
    </w:p>
    <w:p w:rsidR="00743324" w:rsidRPr="0008200E" w:rsidRDefault="0008200E" w:rsidP="00743324">
      <w:pPr>
        <w:jc w:val="center"/>
        <w:rPr>
          <w:sz w:val="20"/>
          <w:szCs w:val="20"/>
        </w:rPr>
      </w:pPr>
      <w:r w:rsidRPr="0008200E">
        <w:rPr>
          <w:rFonts w:hint="eastAsia"/>
          <w:sz w:val="20"/>
          <w:szCs w:val="20"/>
        </w:rPr>
        <w:t>○</w:t>
      </w:r>
      <w:r w:rsidR="00743324" w:rsidRPr="0008200E">
        <w:rPr>
          <w:rFonts w:hint="eastAsia"/>
          <w:sz w:val="20"/>
          <w:szCs w:val="20"/>
        </w:rPr>
        <w:t>高崎商科大学商学部　木下　征彦</w:t>
      </w:r>
    </w:p>
    <w:p w:rsidR="00743324" w:rsidRPr="0008200E" w:rsidRDefault="00743324" w:rsidP="00743324">
      <w:pPr>
        <w:jc w:val="center"/>
        <w:rPr>
          <w:sz w:val="20"/>
          <w:szCs w:val="20"/>
        </w:rPr>
      </w:pPr>
      <w:r w:rsidRPr="0008200E">
        <w:rPr>
          <w:rFonts w:hint="eastAsia"/>
          <w:sz w:val="20"/>
          <w:szCs w:val="20"/>
        </w:rPr>
        <w:t>高崎商科大学　コミュニティ・パートナーシップ・センター</w:t>
      </w:r>
      <w:r w:rsidRPr="0008200E">
        <w:rPr>
          <w:rFonts w:hint="eastAsia"/>
          <w:sz w:val="20"/>
          <w:szCs w:val="20"/>
        </w:rPr>
        <w:t xml:space="preserve"> </w:t>
      </w:r>
      <w:r w:rsidRPr="0008200E">
        <w:rPr>
          <w:rFonts w:hint="eastAsia"/>
          <w:sz w:val="20"/>
          <w:szCs w:val="20"/>
        </w:rPr>
        <w:t>川又　彩夏</w:t>
      </w:r>
    </w:p>
    <w:p w:rsidR="00743324" w:rsidRPr="0008200E" w:rsidRDefault="00743324" w:rsidP="00743324">
      <w:pPr>
        <w:jc w:val="center"/>
        <w:rPr>
          <w:sz w:val="20"/>
          <w:szCs w:val="20"/>
        </w:rPr>
      </w:pPr>
      <w:r w:rsidRPr="0008200E">
        <w:rPr>
          <w:rFonts w:hint="eastAsia"/>
          <w:sz w:val="20"/>
          <w:szCs w:val="20"/>
        </w:rPr>
        <w:t>高崎商科大学商学部　竹上　健</w:t>
      </w:r>
    </w:p>
    <w:p w:rsidR="00743324" w:rsidRPr="0008200E" w:rsidRDefault="00743324" w:rsidP="00743324">
      <w:pPr>
        <w:rPr>
          <w:sz w:val="20"/>
          <w:szCs w:val="20"/>
        </w:rPr>
      </w:pPr>
    </w:p>
    <w:p w:rsidR="00743324" w:rsidRPr="0008200E" w:rsidRDefault="00743324" w:rsidP="00743324">
      <w:pPr>
        <w:rPr>
          <w:sz w:val="20"/>
          <w:szCs w:val="20"/>
        </w:rPr>
      </w:pPr>
      <w:r w:rsidRPr="0008200E">
        <w:rPr>
          <w:rFonts w:hint="eastAsia"/>
          <w:sz w:val="20"/>
          <w:szCs w:val="20"/>
        </w:rPr>
        <w:t xml:space="preserve">　高崎商科大学は平成</w:t>
      </w:r>
      <w:r w:rsidRPr="0008200E">
        <w:rPr>
          <w:rFonts w:hint="eastAsia"/>
          <w:sz w:val="20"/>
          <w:szCs w:val="20"/>
        </w:rPr>
        <w:t>25</w:t>
      </w:r>
      <w:r w:rsidRPr="0008200E">
        <w:rPr>
          <w:rFonts w:hint="eastAsia"/>
          <w:sz w:val="20"/>
          <w:szCs w:val="20"/>
        </w:rPr>
        <w:t>年</w:t>
      </w:r>
      <w:r w:rsidRPr="0008200E">
        <w:rPr>
          <w:sz w:val="20"/>
          <w:szCs w:val="20"/>
        </w:rPr>
        <w:t>8</w:t>
      </w:r>
      <w:r w:rsidRPr="0008200E">
        <w:rPr>
          <w:rFonts w:hint="eastAsia"/>
          <w:sz w:val="20"/>
          <w:szCs w:val="20"/>
        </w:rPr>
        <w:t>月に文部科学省「地（知）の拠点整備事業（大学</w:t>
      </w:r>
      <w:r w:rsidRPr="0008200E">
        <w:rPr>
          <w:sz w:val="20"/>
          <w:szCs w:val="20"/>
        </w:rPr>
        <w:t>COC</w:t>
      </w:r>
      <w:r w:rsidRPr="0008200E">
        <w:rPr>
          <w:sz w:val="20"/>
          <w:szCs w:val="20"/>
        </w:rPr>
        <w:t>事業</w:t>
      </w:r>
      <w:r w:rsidRPr="0008200E">
        <w:rPr>
          <w:rFonts w:hint="eastAsia"/>
          <w:sz w:val="20"/>
          <w:szCs w:val="20"/>
        </w:rPr>
        <w:t>）」の採択を</w:t>
      </w:r>
      <w:r w:rsidRPr="0008200E">
        <w:rPr>
          <w:sz w:val="20"/>
          <w:szCs w:val="20"/>
        </w:rPr>
        <w:t>受け</w:t>
      </w:r>
      <w:r w:rsidRPr="0008200E">
        <w:rPr>
          <w:rFonts w:hint="eastAsia"/>
          <w:sz w:val="20"/>
          <w:szCs w:val="20"/>
        </w:rPr>
        <w:t>て</w:t>
      </w:r>
      <w:r w:rsidRPr="0008200E">
        <w:rPr>
          <w:sz w:val="20"/>
          <w:szCs w:val="20"/>
        </w:rPr>
        <w:t>以来</w:t>
      </w:r>
      <w:r w:rsidRPr="0008200E">
        <w:rPr>
          <w:rFonts w:hint="eastAsia"/>
          <w:sz w:val="20"/>
          <w:szCs w:val="20"/>
        </w:rPr>
        <w:t>、観光まちづくりと人づくりを通じて「地域のための大学」となるべく教育研究改革を推進してきた。</w:t>
      </w:r>
      <w:r w:rsidRPr="0008200E">
        <w:rPr>
          <w:sz w:val="20"/>
          <w:szCs w:val="20"/>
        </w:rPr>
        <w:t>平成</w:t>
      </w:r>
      <w:r w:rsidRPr="0008200E">
        <w:rPr>
          <w:sz w:val="20"/>
          <w:szCs w:val="20"/>
        </w:rPr>
        <w:t>26</w:t>
      </w:r>
      <w:r w:rsidRPr="0008200E">
        <w:rPr>
          <w:sz w:val="20"/>
          <w:szCs w:val="20"/>
        </w:rPr>
        <w:t>年</w:t>
      </w:r>
      <w:r w:rsidRPr="0008200E">
        <w:rPr>
          <w:sz w:val="20"/>
          <w:szCs w:val="20"/>
        </w:rPr>
        <w:t>6</w:t>
      </w:r>
      <w:r w:rsidRPr="0008200E">
        <w:rPr>
          <w:sz w:val="20"/>
          <w:szCs w:val="20"/>
        </w:rPr>
        <w:t>月に</w:t>
      </w:r>
      <w:r w:rsidRPr="0008200E">
        <w:rPr>
          <w:rFonts w:hint="eastAsia"/>
          <w:sz w:val="20"/>
          <w:szCs w:val="20"/>
        </w:rPr>
        <w:t>COC</w:t>
      </w:r>
      <w:r w:rsidRPr="0008200E">
        <w:rPr>
          <w:rFonts w:hint="eastAsia"/>
          <w:sz w:val="20"/>
          <w:szCs w:val="20"/>
        </w:rPr>
        <w:t>のフィールドである上信電鉄沿線地域に位置する富岡製糸場が世界文化遺産に登録されたことをきっかけに、地域では観光が重要なテーマとして浮上した。これまで</w:t>
      </w:r>
      <w:r w:rsidRPr="0008200E">
        <w:rPr>
          <w:rFonts w:hint="eastAsia"/>
          <w:sz w:val="20"/>
          <w:szCs w:val="20"/>
        </w:rPr>
        <w:t>3</w:t>
      </w:r>
      <w:r w:rsidRPr="0008200E">
        <w:rPr>
          <w:rFonts w:hint="eastAsia"/>
          <w:sz w:val="20"/>
          <w:szCs w:val="20"/>
        </w:rPr>
        <w:t>年に渡り、高崎商科大学では地域と連携しつつ、地域課題の</w:t>
      </w:r>
      <w:r w:rsidRPr="0008200E">
        <w:rPr>
          <w:sz w:val="20"/>
          <w:szCs w:val="20"/>
        </w:rPr>
        <w:t>発見</w:t>
      </w:r>
      <w:r w:rsidRPr="0008200E">
        <w:rPr>
          <w:rFonts w:hint="eastAsia"/>
          <w:sz w:val="20"/>
          <w:szCs w:val="20"/>
        </w:rPr>
        <w:t>と</w:t>
      </w:r>
      <w:r w:rsidRPr="0008200E">
        <w:rPr>
          <w:sz w:val="20"/>
          <w:szCs w:val="20"/>
        </w:rPr>
        <w:t>解決に向け</w:t>
      </w:r>
      <w:r w:rsidRPr="0008200E">
        <w:rPr>
          <w:rFonts w:hint="eastAsia"/>
          <w:sz w:val="20"/>
          <w:szCs w:val="20"/>
        </w:rPr>
        <w:t>てさまざまな</w:t>
      </w:r>
      <w:r w:rsidRPr="0008200E">
        <w:rPr>
          <w:sz w:val="20"/>
          <w:szCs w:val="20"/>
        </w:rPr>
        <w:t>教育研究</w:t>
      </w:r>
      <w:r w:rsidRPr="0008200E">
        <w:rPr>
          <w:rFonts w:hint="eastAsia"/>
          <w:sz w:val="20"/>
          <w:szCs w:val="20"/>
        </w:rPr>
        <w:t>プロジェクト</w:t>
      </w:r>
      <w:r w:rsidRPr="0008200E">
        <w:rPr>
          <w:sz w:val="20"/>
          <w:szCs w:val="20"/>
        </w:rPr>
        <w:t>を推進してきた。</w:t>
      </w:r>
    </w:p>
    <w:p w:rsidR="00743324" w:rsidRPr="0008200E" w:rsidRDefault="00743324" w:rsidP="00743324">
      <w:pPr>
        <w:rPr>
          <w:sz w:val="20"/>
          <w:szCs w:val="20"/>
        </w:rPr>
      </w:pPr>
      <w:r w:rsidRPr="0008200E">
        <w:rPr>
          <w:rFonts w:hint="eastAsia"/>
          <w:sz w:val="20"/>
          <w:szCs w:val="20"/>
        </w:rPr>
        <w:t xml:space="preserve">　本発表では、学生による駅前での観光客のおもてなし活動「工女おもてなし」をきっかけとして、地域課題の</w:t>
      </w:r>
      <w:r w:rsidRPr="0008200E">
        <w:rPr>
          <w:sz w:val="20"/>
          <w:szCs w:val="20"/>
        </w:rPr>
        <w:t>把握に努めた</w:t>
      </w:r>
      <w:r w:rsidRPr="0008200E">
        <w:rPr>
          <w:rFonts w:hint="eastAsia"/>
          <w:sz w:val="20"/>
          <w:szCs w:val="20"/>
        </w:rPr>
        <w:t>「富岡製糸場周辺観光客満足度調査」、地域資源を調査して可視化した「広域マップ作成」を主に取り扱う。地域の課題発見と観光</w:t>
      </w:r>
      <w:r w:rsidRPr="0008200E">
        <w:rPr>
          <w:sz w:val="20"/>
          <w:szCs w:val="20"/>
        </w:rPr>
        <w:t>まちづくり</w:t>
      </w:r>
      <w:r w:rsidRPr="0008200E">
        <w:rPr>
          <w:rFonts w:hint="eastAsia"/>
          <w:sz w:val="20"/>
          <w:szCs w:val="20"/>
        </w:rPr>
        <w:t>を通じた課題解決の取り組みと</w:t>
      </w:r>
      <w:r w:rsidRPr="0008200E">
        <w:rPr>
          <w:rFonts w:hint="eastAsia"/>
          <w:sz w:val="20"/>
          <w:szCs w:val="20"/>
        </w:rPr>
        <w:t>COC</w:t>
      </w:r>
      <w:r w:rsidRPr="0008200E">
        <w:rPr>
          <w:rFonts w:hint="eastAsia"/>
          <w:sz w:val="20"/>
          <w:szCs w:val="20"/>
        </w:rPr>
        <w:t>の教育・研究・社会貢献との関係に焦点を当てて報告する。</w:t>
      </w:r>
    </w:p>
    <w:p w:rsidR="0008200E" w:rsidRDefault="0008200E" w:rsidP="0008200E">
      <w:pPr>
        <w:jc w:val="center"/>
        <w:rPr>
          <w:rFonts w:asciiTheme="majorEastAsia" w:eastAsiaTheme="majorEastAsia" w:hAnsiTheme="majorEastAsia"/>
          <w:b/>
          <w:bCs/>
          <w:sz w:val="24"/>
          <w:szCs w:val="24"/>
        </w:rPr>
      </w:pPr>
      <w:r w:rsidRPr="0008200E">
        <w:rPr>
          <w:rFonts w:asciiTheme="majorEastAsia" w:eastAsiaTheme="majorEastAsia" w:hAnsiTheme="majorEastAsia" w:hint="eastAsia"/>
          <w:b/>
          <w:bCs/>
          <w:sz w:val="24"/>
          <w:szCs w:val="24"/>
        </w:rPr>
        <w:lastRenderedPageBreak/>
        <w:t>空撮映像を活用した地域資源の「魅せる化」と</w:t>
      </w:r>
    </w:p>
    <w:p w:rsidR="0008200E" w:rsidRPr="0008200E" w:rsidRDefault="0008200E" w:rsidP="0008200E">
      <w:pPr>
        <w:jc w:val="center"/>
        <w:rPr>
          <w:rFonts w:asciiTheme="majorEastAsia" w:eastAsiaTheme="majorEastAsia" w:hAnsiTheme="majorEastAsia"/>
          <w:b/>
          <w:bCs/>
          <w:sz w:val="24"/>
          <w:szCs w:val="24"/>
        </w:rPr>
      </w:pPr>
      <w:r w:rsidRPr="0008200E">
        <w:rPr>
          <w:rFonts w:asciiTheme="majorEastAsia" w:eastAsiaTheme="majorEastAsia" w:hAnsiTheme="majorEastAsia" w:hint="eastAsia"/>
          <w:b/>
          <w:bCs/>
          <w:sz w:val="24"/>
          <w:szCs w:val="24"/>
        </w:rPr>
        <w:t>一般授業における映像編集教育への活用</w:t>
      </w:r>
    </w:p>
    <w:p w:rsidR="0008200E" w:rsidRPr="0008200E" w:rsidRDefault="0008200E" w:rsidP="0008200E">
      <w:pPr>
        <w:jc w:val="center"/>
        <w:rPr>
          <w:rFonts w:asciiTheme="majorEastAsia" w:eastAsiaTheme="majorEastAsia" w:hAnsiTheme="majorEastAsia"/>
          <w:b/>
          <w:bCs/>
          <w:sz w:val="24"/>
          <w:szCs w:val="24"/>
        </w:rPr>
      </w:pPr>
      <w:r w:rsidRPr="0008200E">
        <w:rPr>
          <w:rFonts w:asciiTheme="majorEastAsia" w:eastAsiaTheme="majorEastAsia" w:hAnsiTheme="majorEastAsia" w:hint="eastAsia"/>
          <w:b/>
          <w:bCs/>
          <w:sz w:val="24"/>
          <w:szCs w:val="24"/>
        </w:rPr>
        <w:t>―大学COC事業の地域社会と大学教育への還元――</w:t>
      </w:r>
    </w:p>
    <w:p w:rsidR="0008200E" w:rsidRPr="0008200E" w:rsidRDefault="0008200E" w:rsidP="0008200E">
      <w:pPr>
        <w:rPr>
          <w:sz w:val="20"/>
          <w:szCs w:val="20"/>
        </w:rPr>
      </w:pPr>
    </w:p>
    <w:p w:rsidR="0008200E" w:rsidRDefault="0008200E" w:rsidP="0008200E">
      <w:pPr>
        <w:jc w:val="center"/>
        <w:rPr>
          <w:sz w:val="20"/>
          <w:szCs w:val="20"/>
        </w:rPr>
      </w:pPr>
      <w:r w:rsidRPr="0008200E">
        <w:rPr>
          <w:rFonts w:hint="eastAsia"/>
          <w:sz w:val="20"/>
          <w:szCs w:val="20"/>
        </w:rPr>
        <w:t>○高崎商科大学　コミュニティ・パートナーシップ・センター</w:t>
      </w:r>
      <w:r w:rsidRPr="0008200E">
        <w:rPr>
          <w:rFonts w:hint="eastAsia"/>
          <w:sz w:val="20"/>
          <w:szCs w:val="20"/>
        </w:rPr>
        <w:t xml:space="preserve"> </w:t>
      </w:r>
      <w:r w:rsidRPr="0008200E">
        <w:rPr>
          <w:rFonts w:hint="eastAsia"/>
          <w:sz w:val="20"/>
          <w:szCs w:val="20"/>
        </w:rPr>
        <w:t>川又　彩夏</w:t>
      </w:r>
    </w:p>
    <w:p w:rsidR="0008200E" w:rsidRPr="0008200E" w:rsidRDefault="0008200E" w:rsidP="0008200E">
      <w:pPr>
        <w:jc w:val="center"/>
        <w:rPr>
          <w:sz w:val="20"/>
          <w:szCs w:val="20"/>
        </w:rPr>
      </w:pPr>
      <w:r w:rsidRPr="0008200E">
        <w:rPr>
          <w:rFonts w:hint="eastAsia"/>
          <w:sz w:val="20"/>
          <w:szCs w:val="20"/>
        </w:rPr>
        <w:t>高崎商科大学商学部　木下　征彦</w:t>
      </w:r>
    </w:p>
    <w:p w:rsidR="0008200E" w:rsidRPr="0008200E" w:rsidRDefault="0008200E" w:rsidP="0008200E">
      <w:pPr>
        <w:jc w:val="center"/>
        <w:rPr>
          <w:sz w:val="20"/>
          <w:szCs w:val="20"/>
        </w:rPr>
      </w:pPr>
      <w:r w:rsidRPr="0008200E">
        <w:rPr>
          <w:rFonts w:hint="eastAsia"/>
          <w:sz w:val="20"/>
          <w:szCs w:val="20"/>
        </w:rPr>
        <w:t>高崎商科大学商学部　竹上　健</w:t>
      </w:r>
    </w:p>
    <w:p w:rsidR="0008200E" w:rsidRPr="0008200E" w:rsidRDefault="0008200E" w:rsidP="0008200E">
      <w:pPr>
        <w:rPr>
          <w:sz w:val="20"/>
          <w:szCs w:val="20"/>
        </w:rPr>
      </w:pPr>
    </w:p>
    <w:p w:rsidR="00743324" w:rsidRPr="0008200E" w:rsidRDefault="0008200E" w:rsidP="0008200E">
      <w:pPr>
        <w:rPr>
          <w:sz w:val="20"/>
          <w:szCs w:val="20"/>
        </w:rPr>
      </w:pPr>
      <w:r w:rsidRPr="0008200E">
        <w:rPr>
          <w:rFonts w:hint="eastAsia"/>
          <w:sz w:val="20"/>
          <w:szCs w:val="20"/>
        </w:rPr>
        <w:t xml:space="preserve">　高崎商科大学では、文科省の平成</w:t>
      </w:r>
      <w:r w:rsidRPr="0008200E">
        <w:rPr>
          <w:rFonts w:hint="eastAsia"/>
          <w:sz w:val="20"/>
          <w:szCs w:val="20"/>
        </w:rPr>
        <w:t>25</w:t>
      </w:r>
      <w:r w:rsidRPr="0008200E">
        <w:rPr>
          <w:rFonts w:hint="eastAsia"/>
          <w:sz w:val="20"/>
          <w:szCs w:val="20"/>
        </w:rPr>
        <w:t>年度、地（知）の拠点整備事業（大学</w:t>
      </w:r>
      <w:r w:rsidRPr="0008200E">
        <w:rPr>
          <w:rFonts w:hint="eastAsia"/>
          <w:sz w:val="20"/>
          <w:szCs w:val="20"/>
        </w:rPr>
        <w:t>COC</w:t>
      </w:r>
      <w:r w:rsidRPr="0008200E">
        <w:rPr>
          <w:rFonts w:hint="eastAsia"/>
          <w:sz w:val="20"/>
          <w:szCs w:val="20"/>
        </w:rPr>
        <w:t>事業）に採択されたことをきっかけに地域志向教育研究費制度が新設された。発表者らはこの制度を活用して、ローカル鉄道の上信電鉄沿線における地域の魅力紹介映像制作に取り組んできた。これは、ゼミ活動や課外活動で学生とともに地域資源を取材・撮影し、ハンディビデオ映像と空撮映像を編集することで、従来とは違う視点から地域資源の「魅せる化」をしたものである。これまでに富岡製糸場や荒船風穴などの世界遺産や「世界の記憶」登録を目指している高崎市の上野三碑をはじめとした地域資源の映像制作を行ってきた。本発表では、これらの活動成果であるビデオ映像や静止画像データを地域社会と学内の教育へ還元することを目的とした</w:t>
      </w:r>
      <w:r w:rsidRPr="0008200E">
        <w:rPr>
          <w:rFonts w:hint="eastAsia"/>
          <w:sz w:val="20"/>
          <w:szCs w:val="20"/>
        </w:rPr>
        <w:t>2</w:t>
      </w:r>
      <w:r w:rsidRPr="0008200E">
        <w:rPr>
          <w:rFonts w:hint="eastAsia"/>
          <w:sz w:val="20"/>
          <w:szCs w:val="20"/>
        </w:rPr>
        <w:t>つの取り組み―学外活動拠点における地域住民への情報提供および新しい視点の検討と一般授業における映像編集教育への活用―について報告する。</w:t>
      </w:r>
    </w:p>
    <w:p w:rsidR="00954A22" w:rsidRDefault="00954A22">
      <w:pPr>
        <w:rPr>
          <w:sz w:val="20"/>
          <w:szCs w:val="20"/>
        </w:rPr>
      </w:pPr>
    </w:p>
    <w:p w:rsidR="007F43E3" w:rsidRDefault="007F43E3">
      <w:pPr>
        <w:rPr>
          <w:sz w:val="20"/>
          <w:szCs w:val="20"/>
        </w:rPr>
      </w:pPr>
    </w:p>
    <w:p w:rsidR="0008200E" w:rsidRPr="0008200E" w:rsidRDefault="0008200E" w:rsidP="0008200E">
      <w:pPr>
        <w:jc w:val="center"/>
        <w:rPr>
          <w:rFonts w:asciiTheme="majorEastAsia" w:eastAsiaTheme="majorEastAsia" w:hAnsiTheme="majorEastAsia"/>
          <w:b/>
          <w:bCs/>
          <w:sz w:val="24"/>
          <w:szCs w:val="24"/>
        </w:rPr>
      </w:pPr>
      <w:r w:rsidRPr="0008200E">
        <w:rPr>
          <w:rFonts w:asciiTheme="majorEastAsia" w:eastAsiaTheme="majorEastAsia" w:hAnsiTheme="majorEastAsia" w:hint="eastAsia"/>
          <w:b/>
          <w:bCs/>
          <w:sz w:val="24"/>
          <w:szCs w:val="24"/>
        </w:rPr>
        <w:t>高崎経済大学周辺への新駅設置可能性に関する検証と将来需要予測</w:t>
      </w:r>
    </w:p>
    <w:p w:rsidR="0008200E" w:rsidRDefault="0008200E" w:rsidP="0008200E">
      <w:pPr>
        <w:rPr>
          <w:sz w:val="20"/>
          <w:szCs w:val="20"/>
        </w:rPr>
      </w:pPr>
      <w:r w:rsidRPr="0008200E">
        <w:rPr>
          <w:rFonts w:hint="eastAsia"/>
          <w:sz w:val="20"/>
          <w:szCs w:val="20"/>
        </w:rPr>
        <w:t xml:space="preserve">　　　　　　　　　</w:t>
      </w:r>
    </w:p>
    <w:p w:rsidR="0008200E" w:rsidRPr="0008200E" w:rsidRDefault="007F43E3" w:rsidP="0008200E">
      <w:pPr>
        <w:jc w:val="center"/>
        <w:rPr>
          <w:sz w:val="20"/>
          <w:szCs w:val="20"/>
        </w:rPr>
      </w:pPr>
      <w:r>
        <w:rPr>
          <w:rFonts w:hint="eastAsia"/>
          <w:sz w:val="20"/>
          <w:szCs w:val="20"/>
        </w:rPr>
        <w:t>○</w:t>
      </w:r>
      <w:r w:rsidR="0008200E" w:rsidRPr="0008200E">
        <w:rPr>
          <w:rFonts w:hint="eastAsia"/>
          <w:sz w:val="20"/>
          <w:szCs w:val="20"/>
        </w:rPr>
        <w:t>高崎経済大学地域政策学部</w:t>
      </w:r>
      <w:r w:rsidR="00DA6C6D">
        <w:rPr>
          <w:rFonts w:hint="eastAsia"/>
          <w:sz w:val="20"/>
          <w:szCs w:val="20"/>
        </w:rPr>
        <w:t>4</w:t>
      </w:r>
      <w:r w:rsidR="00DA6C6D">
        <w:rPr>
          <w:rFonts w:hint="eastAsia"/>
          <w:sz w:val="20"/>
          <w:szCs w:val="20"/>
        </w:rPr>
        <w:t>年</w:t>
      </w:r>
      <w:r w:rsidR="0008200E">
        <w:rPr>
          <w:rFonts w:hint="eastAsia"/>
          <w:sz w:val="20"/>
          <w:szCs w:val="20"/>
        </w:rPr>
        <w:t xml:space="preserve">　</w:t>
      </w:r>
      <w:r w:rsidR="0008200E" w:rsidRPr="0008200E">
        <w:rPr>
          <w:rFonts w:hint="eastAsia"/>
          <w:sz w:val="20"/>
          <w:szCs w:val="20"/>
        </w:rPr>
        <w:t>深井　柊弥</w:t>
      </w:r>
    </w:p>
    <w:p w:rsidR="0008200E" w:rsidRDefault="0008200E" w:rsidP="007F43E3">
      <w:pPr>
        <w:jc w:val="center"/>
        <w:rPr>
          <w:sz w:val="20"/>
          <w:szCs w:val="20"/>
        </w:rPr>
      </w:pPr>
      <w:r w:rsidRPr="0008200E">
        <w:rPr>
          <w:rFonts w:hint="eastAsia"/>
          <w:sz w:val="20"/>
          <w:szCs w:val="20"/>
        </w:rPr>
        <w:t>高崎経済大学地域政策学部</w:t>
      </w:r>
      <w:r>
        <w:rPr>
          <w:rFonts w:hint="eastAsia"/>
          <w:sz w:val="20"/>
          <w:szCs w:val="20"/>
        </w:rPr>
        <w:t xml:space="preserve">　</w:t>
      </w:r>
      <w:r w:rsidRPr="0008200E">
        <w:rPr>
          <w:rFonts w:hint="eastAsia"/>
          <w:sz w:val="20"/>
          <w:szCs w:val="20"/>
        </w:rPr>
        <w:t>米本　清</w:t>
      </w:r>
    </w:p>
    <w:p w:rsidR="0008200E" w:rsidRDefault="0008200E">
      <w:pPr>
        <w:rPr>
          <w:sz w:val="20"/>
          <w:szCs w:val="20"/>
        </w:rPr>
      </w:pPr>
    </w:p>
    <w:p w:rsidR="0008200E" w:rsidRDefault="00CD154A" w:rsidP="003E12D0">
      <w:pPr>
        <w:rPr>
          <w:sz w:val="20"/>
          <w:szCs w:val="20"/>
        </w:rPr>
      </w:pPr>
      <w:r>
        <w:rPr>
          <w:rFonts w:hint="eastAsia"/>
          <w:sz w:val="20"/>
          <w:szCs w:val="20"/>
        </w:rPr>
        <w:t xml:space="preserve">　高崎経済大学は</w:t>
      </w:r>
      <w:r>
        <w:rPr>
          <w:rFonts w:hint="eastAsia"/>
          <w:sz w:val="20"/>
          <w:szCs w:val="20"/>
        </w:rPr>
        <w:t>1957</w:t>
      </w:r>
      <w:r>
        <w:rPr>
          <w:rFonts w:hint="eastAsia"/>
          <w:sz w:val="20"/>
          <w:szCs w:val="20"/>
        </w:rPr>
        <w:t>年</w:t>
      </w:r>
      <w:r w:rsidR="008F6E6A">
        <w:rPr>
          <w:rFonts w:hint="eastAsia"/>
          <w:sz w:val="20"/>
          <w:szCs w:val="20"/>
        </w:rPr>
        <w:t>に</w:t>
      </w:r>
      <w:r>
        <w:rPr>
          <w:rFonts w:hint="eastAsia"/>
          <w:sz w:val="20"/>
          <w:szCs w:val="20"/>
        </w:rPr>
        <w:t>高崎市の中心部で</w:t>
      </w:r>
      <w:r w:rsidR="008F6E6A">
        <w:rPr>
          <w:rFonts w:hint="eastAsia"/>
          <w:sz w:val="20"/>
          <w:szCs w:val="20"/>
        </w:rPr>
        <w:t>開学し、</w:t>
      </w:r>
      <w:r>
        <w:rPr>
          <w:rFonts w:hint="eastAsia"/>
          <w:sz w:val="20"/>
          <w:szCs w:val="20"/>
        </w:rPr>
        <w:t>1961</w:t>
      </w:r>
      <w:r>
        <w:rPr>
          <w:rFonts w:hint="eastAsia"/>
          <w:sz w:val="20"/>
          <w:szCs w:val="20"/>
        </w:rPr>
        <w:t>年に現在地へ</w:t>
      </w:r>
      <w:r w:rsidR="008F6E6A">
        <w:rPr>
          <w:rFonts w:hint="eastAsia"/>
          <w:sz w:val="20"/>
          <w:szCs w:val="20"/>
        </w:rPr>
        <w:t>移転したが、その後大学周辺の開発が進んだものの道路整備などが</w:t>
      </w:r>
      <w:r w:rsidR="003E12D0">
        <w:rPr>
          <w:rFonts w:hint="eastAsia"/>
          <w:sz w:val="20"/>
          <w:szCs w:val="20"/>
        </w:rPr>
        <w:t>これに</w:t>
      </w:r>
      <w:r w:rsidR="008F6E6A">
        <w:rPr>
          <w:rFonts w:hint="eastAsia"/>
          <w:sz w:val="20"/>
          <w:szCs w:val="20"/>
        </w:rPr>
        <w:t>追いつかなかったため、学生などは不十分な交通環境の下での通学を余儀なくされている。また周辺住民からも交通条件の改善を求める声が多い。こうした状況を踏まえて、米本・西野（</w:t>
      </w:r>
      <w:r w:rsidR="008F6E6A">
        <w:rPr>
          <w:rFonts w:hint="eastAsia"/>
          <w:sz w:val="20"/>
          <w:szCs w:val="20"/>
        </w:rPr>
        <w:t>2016</w:t>
      </w:r>
      <w:r w:rsidR="008F6E6A">
        <w:rPr>
          <w:rFonts w:hint="eastAsia"/>
          <w:sz w:val="20"/>
          <w:szCs w:val="20"/>
        </w:rPr>
        <w:t>）は大学周辺を通過する信越本線に新駅を設置</w:t>
      </w:r>
      <w:r w:rsidR="00C9428A">
        <w:rPr>
          <w:rFonts w:hint="eastAsia"/>
          <w:sz w:val="20"/>
          <w:szCs w:val="20"/>
        </w:rPr>
        <w:t>した場合の影響などを検討し</w:t>
      </w:r>
      <w:r w:rsidR="008F6E6A">
        <w:rPr>
          <w:rFonts w:hint="eastAsia"/>
          <w:sz w:val="20"/>
          <w:szCs w:val="20"/>
        </w:rPr>
        <w:t>、アンケート</w:t>
      </w:r>
      <w:r w:rsidR="003E12D0">
        <w:rPr>
          <w:rFonts w:hint="eastAsia"/>
          <w:sz w:val="20"/>
          <w:szCs w:val="20"/>
        </w:rPr>
        <w:t>結果を利用して</w:t>
      </w:r>
      <w:r w:rsidR="008F6E6A">
        <w:rPr>
          <w:rFonts w:hint="eastAsia"/>
          <w:sz w:val="20"/>
          <w:szCs w:val="20"/>
        </w:rPr>
        <w:t>需要予測を</w:t>
      </w:r>
      <w:r w:rsidR="003E12D0">
        <w:rPr>
          <w:rFonts w:hint="eastAsia"/>
          <w:sz w:val="20"/>
          <w:szCs w:val="20"/>
        </w:rPr>
        <w:t>示した</w:t>
      </w:r>
      <w:r w:rsidR="008F6E6A">
        <w:rPr>
          <w:rFonts w:hint="eastAsia"/>
          <w:sz w:val="20"/>
          <w:szCs w:val="20"/>
        </w:rPr>
        <w:t>。</w:t>
      </w:r>
    </w:p>
    <w:p w:rsidR="0008200E" w:rsidRPr="00C9428A" w:rsidRDefault="00C9428A" w:rsidP="00C9428A">
      <w:pPr>
        <w:rPr>
          <w:sz w:val="20"/>
          <w:szCs w:val="20"/>
        </w:rPr>
      </w:pPr>
      <w:r>
        <w:rPr>
          <w:rFonts w:hint="eastAsia"/>
          <w:sz w:val="20"/>
          <w:szCs w:val="20"/>
        </w:rPr>
        <w:t xml:space="preserve">　本研究はこれを拡張し、小地域データを用いて</w:t>
      </w:r>
      <w:r>
        <w:rPr>
          <w:rFonts w:hint="eastAsia"/>
          <w:sz w:val="20"/>
          <w:szCs w:val="20"/>
        </w:rPr>
        <w:t>2040</w:t>
      </w:r>
      <w:r>
        <w:rPr>
          <w:rFonts w:hint="eastAsia"/>
          <w:sz w:val="20"/>
          <w:szCs w:val="20"/>
        </w:rPr>
        <w:t>年までの人口予測を行い、少子高齢化に応じて将来需要がどのように変化するかを予想する。また離散選択モデルによる需要予測との比較も行う。さらには、大学や周辺地域への来訪者の利便性に関しても触れる。結果として、さまざまな設定や要素を考慮しても、新駅の設置は相当の便益をもたらす可能性があり、</w:t>
      </w:r>
      <w:r w:rsidR="003E12D0">
        <w:rPr>
          <w:rFonts w:hint="eastAsia"/>
          <w:sz w:val="20"/>
          <w:szCs w:val="20"/>
        </w:rPr>
        <w:t>実現性のあるプロジェクトであることが示された。</w:t>
      </w:r>
    </w:p>
    <w:p w:rsidR="008F6E6A" w:rsidRDefault="008F6E6A">
      <w:pPr>
        <w:rPr>
          <w:sz w:val="20"/>
          <w:szCs w:val="20"/>
        </w:rPr>
      </w:pPr>
    </w:p>
    <w:p w:rsidR="0008200E" w:rsidRPr="0008200E" w:rsidRDefault="0008200E" w:rsidP="0008200E">
      <w:pPr>
        <w:jc w:val="center"/>
        <w:rPr>
          <w:rFonts w:asciiTheme="majorEastAsia" w:eastAsiaTheme="majorEastAsia" w:hAnsiTheme="majorEastAsia"/>
          <w:b/>
          <w:bCs/>
          <w:sz w:val="24"/>
          <w:szCs w:val="24"/>
        </w:rPr>
      </w:pPr>
      <w:r w:rsidRPr="0008200E">
        <w:rPr>
          <w:rFonts w:asciiTheme="majorEastAsia" w:eastAsiaTheme="majorEastAsia" w:hAnsiTheme="majorEastAsia" w:hint="eastAsia"/>
          <w:b/>
          <w:bCs/>
          <w:sz w:val="24"/>
          <w:szCs w:val="24"/>
        </w:rPr>
        <w:lastRenderedPageBreak/>
        <w:t>イラスト・漫画を利用した観光資源の広報戦略の事例研究</w:t>
      </w:r>
    </w:p>
    <w:p w:rsidR="0008200E" w:rsidRPr="0008200E" w:rsidRDefault="0008200E" w:rsidP="0008200E">
      <w:pPr>
        <w:jc w:val="center"/>
        <w:rPr>
          <w:rFonts w:asciiTheme="majorEastAsia" w:eastAsiaTheme="majorEastAsia" w:hAnsiTheme="majorEastAsia"/>
          <w:sz w:val="20"/>
          <w:szCs w:val="20"/>
        </w:rPr>
      </w:pPr>
    </w:p>
    <w:p w:rsidR="0008200E" w:rsidRPr="0008200E" w:rsidRDefault="0008200E" w:rsidP="0008200E">
      <w:pPr>
        <w:jc w:val="center"/>
        <w:rPr>
          <w:sz w:val="20"/>
          <w:szCs w:val="20"/>
        </w:rPr>
      </w:pPr>
      <w:r w:rsidRPr="0008200E">
        <w:rPr>
          <w:rFonts w:hint="eastAsia"/>
          <w:sz w:val="20"/>
          <w:szCs w:val="20"/>
        </w:rPr>
        <w:t>〇合同会社スリーペンズ　代表　川上　慎司</w:t>
      </w:r>
    </w:p>
    <w:p w:rsidR="0008200E" w:rsidRPr="0008200E" w:rsidRDefault="0008200E" w:rsidP="0008200E">
      <w:pPr>
        <w:jc w:val="center"/>
        <w:rPr>
          <w:sz w:val="20"/>
          <w:szCs w:val="20"/>
        </w:rPr>
      </w:pPr>
      <w:r w:rsidRPr="0008200E">
        <w:rPr>
          <w:rFonts w:hint="eastAsia"/>
          <w:sz w:val="20"/>
          <w:szCs w:val="20"/>
        </w:rPr>
        <w:t>長谷川税務会計事務所　税理士　長谷川　記央</w:t>
      </w:r>
    </w:p>
    <w:p w:rsidR="0008200E" w:rsidRPr="0008200E" w:rsidRDefault="0008200E" w:rsidP="0008200E">
      <w:pPr>
        <w:rPr>
          <w:sz w:val="20"/>
          <w:szCs w:val="20"/>
        </w:rPr>
      </w:pPr>
    </w:p>
    <w:p w:rsidR="0008200E" w:rsidRPr="0008200E" w:rsidRDefault="0008200E" w:rsidP="0008200E">
      <w:pPr>
        <w:rPr>
          <w:sz w:val="20"/>
          <w:szCs w:val="20"/>
        </w:rPr>
      </w:pPr>
      <w:r w:rsidRPr="0008200E">
        <w:rPr>
          <w:rFonts w:hint="eastAsia"/>
          <w:sz w:val="20"/>
          <w:szCs w:val="20"/>
        </w:rPr>
        <w:t xml:space="preserve">　イラスト・漫画を利用して、海外旅行者等に観光資源を認知させる戦略を用いる企業が増加している。具体的には、日本酒や箸の使い方など、日本の文化たる観光資源を海外旅行者等に理解してもらう方法として、イラスト・漫画などが活用されている。もっとも、漫画文化そのものが日本文化であり、観光資源と融合することにより、シナジー効果が生じ、より多くの海外旅行者等に受け入れる傾向があるといえよう。</w:t>
      </w:r>
    </w:p>
    <w:p w:rsidR="0008200E" w:rsidRDefault="0008200E" w:rsidP="0008200E">
      <w:pPr>
        <w:rPr>
          <w:sz w:val="20"/>
          <w:szCs w:val="20"/>
        </w:rPr>
      </w:pPr>
      <w:r w:rsidRPr="0008200E">
        <w:rPr>
          <w:rFonts w:hint="eastAsia"/>
          <w:sz w:val="20"/>
          <w:szCs w:val="20"/>
        </w:rPr>
        <w:t xml:space="preserve">　本報告においては、イラスト・漫画を用いた広報戦略について事例を用いて検討し、今後の観光まちづくりに関する経営学に寄与することを目的としたものである。</w:t>
      </w:r>
    </w:p>
    <w:p w:rsidR="0008200E" w:rsidRDefault="0008200E">
      <w:pPr>
        <w:rPr>
          <w:sz w:val="20"/>
          <w:szCs w:val="20"/>
        </w:rPr>
      </w:pPr>
    </w:p>
    <w:p w:rsidR="007F43E3" w:rsidRDefault="007F43E3">
      <w:pPr>
        <w:rPr>
          <w:sz w:val="20"/>
          <w:szCs w:val="20"/>
        </w:rPr>
      </w:pPr>
    </w:p>
    <w:p w:rsidR="007F43E3" w:rsidRPr="007F43E3" w:rsidRDefault="007F43E3" w:rsidP="007F43E3">
      <w:pPr>
        <w:jc w:val="center"/>
        <w:rPr>
          <w:rFonts w:asciiTheme="majorEastAsia" w:eastAsiaTheme="majorEastAsia" w:hAnsiTheme="majorEastAsia"/>
          <w:b/>
          <w:bCs/>
          <w:sz w:val="24"/>
          <w:szCs w:val="24"/>
        </w:rPr>
      </w:pPr>
      <w:r w:rsidRPr="007F43E3">
        <w:rPr>
          <w:rFonts w:asciiTheme="majorEastAsia" w:eastAsiaTheme="majorEastAsia" w:hAnsiTheme="majorEastAsia" w:hint="eastAsia"/>
          <w:b/>
          <w:bCs/>
          <w:sz w:val="24"/>
          <w:szCs w:val="24"/>
        </w:rPr>
        <w:t>非物質文化遺産の保護・伝承と観光開発とのインタラクションに関する研究</w:t>
      </w:r>
    </w:p>
    <w:p w:rsidR="007F43E3" w:rsidRPr="007F43E3" w:rsidRDefault="007F43E3" w:rsidP="007F43E3">
      <w:pPr>
        <w:jc w:val="center"/>
        <w:rPr>
          <w:rFonts w:asciiTheme="majorEastAsia" w:eastAsiaTheme="majorEastAsia" w:hAnsiTheme="majorEastAsia"/>
          <w:b/>
          <w:bCs/>
          <w:sz w:val="24"/>
          <w:szCs w:val="24"/>
        </w:rPr>
      </w:pPr>
      <w:r w:rsidRPr="007F43E3">
        <w:rPr>
          <w:rFonts w:asciiTheme="majorEastAsia" w:eastAsiaTheme="majorEastAsia" w:hAnsiTheme="majorEastAsia" w:hint="eastAsia"/>
          <w:b/>
          <w:bCs/>
          <w:sz w:val="24"/>
          <w:szCs w:val="24"/>
        </w:rPr>
        <w:t>－中国雲南省麗江市におけるトンパ文字・典籍の事例を通じて－</w:t>
      </w:r>
    </w:p>
    <w:p w:rsidR="007F43E3" w:rsidRDefault="007F43E3" w:rsidP="007F43E3">
      <w:pPr>
        <w:jc w:val="center"/>
        <w:rPr>
          <w:sz w:val="20"/>
          <w:szCs w:val="20"/>
        </w:rPr>
      </w:pPr>
    </w:p>
    <w:p w:rsidR="007F43E3" w:rsidRPr="007F43E3" w:rsidRDefault="007F43E3" w:rsidP="007F43E3">
      <w:pPr>
        <w:jc w:val="center"/>
        <w:rPr>
          <w:sz w:val="20"/>
          <w:szCs w:val="20"/>
        </w:rPr>
      </w:pPr>
      <w:r w:rsidRPr="007F43E3">
        <w:rPr>
          <w:rFonts w:hint="eastAsia"/>
          <w:sz w:val="20"/>
          <w:szCs w:val="20"/>
        </w:rPr>
        <w:t>○北海商科大学大学院博士課程　蒋</w:t>
      </w:r>
      <w:r>
        <w:rPr>
          <w:rFonts w:hint="eastAsia"/>
          <w:sz w:val="20"/>
          <w:szCs w:val="20"/>
        </w:rPr>
        <w:t xml:space="preserve">　</w:t>
      </w:r>
      <w:r w:rsidRPr="007F43E3">
        <w:rPr>
          <w:rFonts w:hint="eastAsia"/>
          <w:sz w:val="20"/>
          <w:szCs w:val="20"/>
        </w:rPr>
        <w:t>蕾</w:t>
      </w:r>
    </w:p>
    <w:p w:rsidR="007F43E3" w:rsidRPr="007F43E3" w:rsidRDefault="007F43E3" w:rsidP="007F43E3">
      <w:pPr>
        <w:jc w:val="center"/>
        <w:rPr>
          <w:sz w:val="20"/>
          <w:szCs w:val="20"/>
        </w:rPr>
      </w:pPr>
      <w:r w:rsidRPr="007F43E3">
        <w:rPr>
          <w:rFonts w:hint="eastAsia"/>
          <w:sz w:val="20"/>
          <w:szCs w:val="20"/>
        </w:rPr>
        <w:t>北海商科大学商学部　伊藤</w:t>
      </w:r>
      <w:r>
        <w:rPr>
          <w:rFonts w:hint="eastAsia"/>
          <w:sz w:val="20"/>
          <w:szCs w:val="20"/>
        </w:rPr>
        <w:t xml:space="preserve">　</w:t>
      </w:r>
      <w:r w:rsidRPr="007F43E3">
        <w:rPr>
          <w:rFonts w:hint="eastAsia"/>
          <w:sz w:val="20"/>
          <w:szCs w:val="20"/>
        </w:rPr>
        <w:t>昭男</w:t>
      </w:r>
    </w:p>
    <w:p w:rsidR="007F43E3" w:rsidRPr="007F43E3" w:rsidRDefault="007F43E3" w:rsidP="007F43E3">
      <w:pPr>
        <w:rPr>
          <w:sz w:val="20"/>
          <w:szCs w:val="20"/>
        </w:rPr>
      </w:pPr>
    </w:p>
    <w:p w:rsidR="0008200E" w:rsidRDefault="007F43E3" w:rsidP="007F43E3">
      <w:pPr>
        <w:ind w:firstLineChars="100" w:firstLine="200"/>
        <w:rPr>
          <w:sz w:val="20"/>
          <w:szCs w:val="20"/>
        </w:rPr>
      </w:pPr>
      <w:r w:rsidRPr="007F43E3">
        <w:rPr>
          <w:rFonts w:hint="eastAsia"/>
          <w:sz w:val="20"/>
          <w:szCs w:val="20"/>
        </w:rPr>
        <w:t>本研究では非物質文化遺産と観光開発とのインタラクションにおける課題と両立可能性を中国雲南省麗江市のトンパ文字・典籍の保護・伝承と観光開発を事例に考察した。本研究は先行研究を行うほか、現地インタビュー調査、現地アンケート調査との統合によって考察したものである。これより、非物質文化遺産の保護・伝承と観光開発の間には、一般的に良好と不良の２つのインタラクションが存在すること、また事例を通じてどのような良好と不良なインタラクションが生じているのかを明らかにした。その上で、不良なインタラクションを良好なインタラクションへと転換・改善するためには必要な基本方針、改善方策と重視すべき機能を考察・提示した。</w:t>
      </w:r>
    </w:p>
    <w:p w:rsidR="0008200E" w:rsidRDefault="0008200E">
      <w:pPr>
        <w:rPr>
          <w:sz w:val="20"/>
          <w:szCs w:val="20"/>
        </w:rPr>
      </w:pPr>
    </w:p>
    <w:p w:rsidR="007F43E3" w:rsidRDefault="007F43E3">
      <w:pPr>
        <w:rPr>
          <w:sz w:val="20"/>
          <w:szCs w:val="20"/>
        </w:rPr>
      </w:pPr>
    </w:p>
    <w:p w:rsidR="007F43E3" w:rsidRDefault="007F43E3">
      <w:pPr>
        <w:rPr>
          <w:sz w:val="20"/>
          <w:szCs w:val="20"/>
        </w:rPr>
      </w:pPr>
    </w:p>
    <w:p w:rsidR="007F43E3" w:rsidRDefault="007F43E3">
      <w:pPr>
        <w:rPr>
          <w:sz w:val="20"/>
          <w:szCs w:val="20"/>
        </w:rPr>
      </w:pPr>
    </w:p>
    <w:p w:rsidR="007F43E3" w:rsidRDefault="007F43E3">
      <w:pPr>
        <w:rPr>
          <w:sz w:val="20"/>
          <w:szCs w:val="20"/>
        </w:rPr>
      </w:pPr>
    </w:p>
    <w:p w:rsidR="007F43E3" w:rsidRDefault="007F43E3">
      <w:pPr>
        <w:rPr>
          <w:sz w:val="20"/>
          <w:szCs w:val="20"/>
        </w:rPr>
      </w:pPr>
    </w:p>
    <w:p w:rsidR="007F43E3" w:rsidRDefault="007F43E3">
      <w:pPr>
        <w:rPr>
          <w:sz w:val="20"/>
          <w:szCs w:val="20"/>
        </w:rPr>
      </w:pPr>
    </w:p>
    <w:p w:rsidR="007F43E3" w:rsidRDefault="007F43E3">
      <w:pPr>
        <w:rPr>
          <w:sz w:val="20"/>
          <w:szCs w:val="20"/>
        </w:rPr>
      </w:pPr>
    </w:p>
    <w:p w:rsidR="007F43E3" w:rsidRDefault="007F43E3">
      <w:pPr>
        <w:rPr>
          <w:sz w:val="20"/>
          <w:szCs w:val="20"/>
        </w:rPr>
      </w:pPr>
    </w:p>
    <w:p w:rsidR="007F43E3" w:rsidRPr="0008200E" w:rsidRDefault="007F43E3" w:rsidP="007F43E3">
      <w:pPr>
        <w:jc w:val="center"/>
        <w:rPr>
          <w:rFonts w:asciiTheme="majorEastAsia" w:eastAsiaTheme="majorEastAsia" w:hAnsiTheme="majorEastAsia"/>
          <w:b/>
          <w:bCs/>
          <w:sz w:val="24"/>
          <w:szCs w:val="24"/>
        </w:rPr>
      </w:pPr>
      <w:r w:rsidRPr="007F43E3">
        <w:rPr>
          <w:rFonts w:asciiTheme="majorEastAsia" w:eastAsiaTheme="majorEastAsia" w:hAnsiTheme="majorEastAsia" w:hint="eastAsia"/>
          <w:b/>
          <w:bCs/>
          <w:sz w:val="24"/>
          <w:szCs w:val="24"/>
        </w:rPr>
        <w:lastRenderedPageBreak/>
        <w:t>大学町のまちづくりに関する研究</w:t>
      </w:r>
    </w:p>
    <w:p w:rsidR="007F43E3" w:rsidRDefault="007F43E3" w:rsidP="007F43E3">
      <w:pPr>
        <w:rPr>
          <w:sz w:val="20"/>
          <w:szCs w:val="20"/>
        </w:rPr>
      </w:pPr>
      <w:r w:rsidRPr="0008200E">
        <w:rPr>
          <w:rFonts w:hint="eastAsia"/>
          <w:sz w:val="20"/>
          <w:szCs w:val="20"/>
        </w:rPr>
        <w:t xml:space="preserve">　　　　　　　　　</w:t>
      </w:r>
    </w:p>
    <w:p w:rsidR="007F43E3" w:rsidRPr="0008200E" w:rsidRDefault="007F43E3" w:rsidP="007F43E3">
      <w:pPr>
        <w:jc w:val="center"/>
        <w:rPr>
          <w:sz w:val="20"/>
          <w:szCs w:val="20"/>
        </w:rPr>
      </w:pPr>
      <w:r>
        <w:rPr>
          <w:rFonts w:hint="eastAsia"/>
          <w:sz w:val="20"/>
          <w:szCs w:val="20"/>
        </w:rPr>
        <w:t>○</w:t>
      </w:r>
      <w:r w:rsidRPr="0008200E">
        <w:rPr>
          <w:rFonts w:hint="eastAsia"/>
          <w:sz w:val="20"/>
          <w:szCs w:val="20"/>
        </w:rPr>
        <w:t>高崎経済大学地域政策学部</w:t>
      </w:r>
      <w:r w:rsidR="00DA6C6D">
        <w:rPr>
          <w:rFonts w:hint="eastAsia"/>
          <w:sz w:val="20"/>
          <w:szCs w:val="20"/>
        </w:rPr>
        <w:t>4</w:t>
      </w:r>
      <w:r w:rsidR="00DA6C6D">
        <w:rPr>
          <w:rFonts w:hint="eastAsia"/>
          <w:sz w:val="20"/>
          <w:szCs w:val="20"/>
        </w:rPr>
        <w:t>年</w:t>
      </w:r>
      <w:r>
        <w:rPr>
          <w:rFonts w:hint="eastAsia"/>
          <w:sz w:val="20"/>
          <w:szCs w:val="20"/>
        </w:rPr>
        <w:t xml:space="preserve">　</w:t>
      </w:r>
      <w:r w:rsidRPr="007F43E3">
        <w:rPr>
          <w:rFonts w:hint="eastAsia"/>
          <w:sz w:val="20"/>
          <w:szCs w:val="20"/>
        </w:rPr>
        <w:t>若槻　春輝</w:t>
      </w:r>
    </w:p>
    <w:p w:rsidR="007F43E3" w:rsidRDefault="007F43E3" w:rsidP="007F43E3">
      <w:pPr>
        <w:jc w:val="center"/>
        <w:rPr>
          <w:sz w:val="20"/>
          <w:szCs w:val="20"/>
        </w:rPr>
      </w:pPr>
      <w:r w:rsidRPr="0008200E">
        <w:rPr>
          <w:rFonts w:hint="eastAsia"/>
          <w:sz w:val="20"/>
          <w:szCs w:val="20"/>
        </w:rPr>
        <w:t>高崎経済大学地域政策学部</w:t>
      </w:r>
      <w:r>
        <w:rPr>
          <w:rFonts w:hint="eastAsia"/>
          <w:sz w:val="20"/>
          <w:szCs w:val="20"/>
        </w:rPr>
        <w:t xml:space="preserve">　</w:t>
      </w:r>
      <w:r w:rsidRPr="0008200E">
        <w:rPr>
          <w:rFonts w:hint="eastAsia"/>
          <w:sz w:val="20"/>
          <w:szCs w:val="20"/>
        </w:rPr>
        <w:t>米本　清</w:t>
      </w:r>
    </w:p>
    <w:p w:rsidR="007F43E3" w:rsidRDefault="007F43E3" w:rsidP="007F43E3">
      <w:pPr>
        <w:rPr>
          <w:sz w:val="20"/>
          <w:szCs w:val="20"/>
        </w:rPr>
      </w:pPr>
    </w:p>
    <w:p w:rsidR="003E12D0" w:rsidRDefault="003E12D0" w:rsidP="00BF2203">
      <w:pPr>
        <w:rPr>
          <w:sz w:val="20"/>
          <w:szCs w:val="20"/>
        </w:rPr>
      </w:pPr>
      <w:r>
        <w:rPr>
          <w:rFonts w:hint="eastAsia"/>
          <w:sz w:val="20"/>
          <w:szCs w:val="20"/>
        </w:rPr>
        <w:t xml:space="preserve">　欧米においては大学を中心として大学町が形成され、良好な教育・研究</w:t>
      </w:r>
      <w:r w:rsidR="00BF2203">
        <w:rPr>
          <w:rFonts w:hint="eastAsia"/>
          <w:sz w:val="20"/>
          <w:szCs w:val="20"/>
        </w:rPr>
        <w:t>環境や居住空間</w:t>
      </w:r>
      <w:r>
        <w:rPr>
          <w:rFonts w:hint="eastAsia"/>
          <w:sz w:val="20"/>
          <w:szCs w:val="20"/>
        </w:rPr>
        <w:t>、さらには</w:t>
      </w:r>
      <w:r w:rsidR="00BF2203">
        <w:rPr>
          <w:rFonts w:hint="eastAsia"/>
          <w:sz w:val="20"/>
          <w:szCs w:val="20"/>
        </w:rPr>
        <w:t>優れた観光地としての特徴を備える例が多く見られるものの、わが国においてはつくば市や国立市など少数の例外を除き、そのようなまちづくりがなされてきたケースは少ない。</w:t>
      </w:r>
    </w:p>
    <w:p w:rsidR="00BF2203" w:rsidRDefault="00BF2203" w:rsidP="009F64AD">
      <w:pPr>
        <w:rPr>
          <w:sz w:val="20"/>
          <w:szCs w:val="20"/>
        </w:rPr>
      </w:pPr>
      <w:r>
        <w:rPr>
          <w:rFonts w:hint="eastAsia"/>
          <w:sz w:val="20"/>
          <w:szCs w:val="20"/>
        </w:rPr>
        <w:t xml:space="preserve">　本研究は大学とその周辺の一体的なまちづくりが</w:t>
      </w:r>
      <w:r w:rsidR="00E06AC1">
        <w:rPr>
          <w:rFonts w:hint="eastAsia"/>
          <w:sz w:val="20"/>
          <w:szCs w:val="20"/>
        </w:rPr>
        <w:t>住民の居住性</w:t>
      </w:r>
      <w:r>
        <w:rPr>
          <w:rFonts w:hint="eastAsia"/>
          <w:sz w:val="20"/>
          <w:szCs w:val="20"/>
        </w:rPr>
        <w:t>や観光</w:t>
      </w:r>
      <w:r w:rsidR="00E06AC1">
        <w:rPr>
          <w:rFonts w:hint="eastAsia"/>
          <w:sz w:val="20"/>
          <w:szCs w:val="20"/>
        </w:rPr>
        <w:t>対象としての魅力をより高めるのではないかという視点に立って、現状や将来像について論じる。さらに、東京都内の</w:t>
      </w:r>
      <w:r w:rsidR="00E06AC1">
        <w:rPr>
          <w:rFonts w:hint="eastAsia"/>
          <w:sz w:val="20"/>
          <w:szCs w:val="20"/>
        </w:rPr>
        <w:t>155</w:t>
      </w:r>
      <w:r w:rsidR="00E06AC1">
        <w:rPr>
          <w:rFonts w:hint="eastAsia"/>
          <w:sz w:val="20"/>
          <w:szCs w:val="20"/>
        </w:rPr>
        <w:t>大学に関して大学およびその周辺環境のデータを収集し、</w:t>
      </w:r>
      <w:r w:rsidR="009F64AD">
        <w:rPr>
          <w:rFonts w:hint="eastAsia"/>
          <w:sz w:val="20"/>
          <w:szCs w:val="20"/>
        </w:rPr>
        <w:t>クラスター分析を行うことで今日における大学町の状況を特徴付ける。都内の大学に関しては、都心型（中心商業地型・その他）・近郊型・郊外型などに分類されることが示され、それぞれの特徴について考察を行う。</w:t>
      </w:r>
    </w:p>
    <w:p w:rsidR="003E12D0" w:rsidRDefault="003E12D0" w:rsidP="007F43E3">
      <w:pPr>
        <w:rPr>
          <w:sz w:val="20"/>
          <w:szCs w:val="20"/>
        </w:rPr>
      </w:pPr>
    </w:p>
    <w:p w:rsidR="007F43E3" w:rsidRDefault="007F43E3" w:rsidP="007F43E3">
      <w:pPr>
        <w:rPr>
          <w:sz w:val="20"/>
          <w:szCs w:val="20"/>
        </w:rPr>
      </w:pPr>
    </w:p>
    <w:p w:rsidR="007F43E3" w:rsidRPr="007F43E3" w:rsidRDefault="007F43E3" w:rsidP="007F43E3">
      <w:pPr>
        <w:jc w:val="center"/>
        <w:rPr>
          <w:rFonts w:asciiTheme="majorEastAsia" w:eastAsiaTheme="majorEastAsia" w:hAnsiTheme="majorEastAsia"/>
          <w:b/>
          <w:bCs/>
          <w:sz w:val="24"/>
          <w:szCs w:val="24"/>
        </w:rPr>
      </w:pPr>
      <w:r w:rsidRPr="007F43E3">
        <w:rPr>
          <w:rFonts w:asciiTheme="majorEastAsia" w:eastAsiaTheme="majorEastAsia" w:hAnsiTheme="majorEastAsia" w:hint="eastAsia"/>
          <w:b/>
          <w:bCs/>
          <w:sz w:val="24"/>
          <w:szCs w:val="24"/>
        </w:rPr>
        <w:t>学生の買い物行動に関する一考察：</w:t>
      </w:r>
    </w:p>
    <w:p w:rsidR="007F43E3" w:rsidRPr="0008200E" w:rsidRDefault="007F43E3" w:rsidP="007F43E3">
      <w:pPr>
        <w:jc w:val="center"/>
        <w:rPr>
          <w:rFonts w:asciiTheme="majorEastAsia" w:eastAsiaTheme="majorEastAsia" w:hAnsiTheme="majorEastAsia"/>
          <w:b/>
          <w:bCs/>
          <w:sz w:val="24"/>
          <w:szCs w:val="24"/>
        </w:rPr>
      </w:pPr>
      <w:r w:rsidRPr="007F43E3">
        <w:rPr>
          <w:rFonts w:asciiTheme="majorEastAsia" w:eastAsiaTheme="majorEastAsia" w:hAnsiTheme="majorEastAsia" w:hint="eastAsia"/>
          <w:b/>
          <w:bCs/>
          <w:sz w:val="24"/>
          <w:szCs w:val="24"/>
        </w:rPr>
        <w:t>高崎経済大生へのアンケートをもとに</w:t>
      </w:r>
    </w:p>
    <w:p w:rsidR="007F43E3" w:rsidRDefault="007F43E3" w:rsidP="007F43E3">
      <w:pPr>
        <w:rPr>
          <w:sz w:val="20"/>
          <w:szCs w:val="20"/>
        </w:rPr>
      </w:pPr>
      <w:r w:rsidRPr="0008200E">
        <w:rPr>
          <w:rFonts w:hint="eastAsia"/>
          <w:sz w:val="20"/>
          <w:szCs w:val="20"/>
        </w:rPr>
        <w:t xml:space="preserve">　　　　　　　　　</w:t>
      </w:r>
    </w:p>
    <w:p w:rsidR="007F43E3" w:rsidRPr="0008200E" w:rsidRDefault="007F43E3" w:rsidP="007F43E3">
      <w:pPr>
        <w:jc w:val="center"/>
        <w:rPr>
          <w:sz w:val="20"/>
          <w:szCs w:val="20"/>
        </w:rPr>
      </w:pPr>
      <w:r>
        <w:rPr>
          <w:rFonts w:hint="eastAsia"/>
          <w:sz w:val="20"/>
          <w:szCs w:val="20"/>
        </w:rPr>
        <w:t>○</w:t>
      </w:r>
      <w:r w:rsidRPr="007F43E3">
        <w:rPr>
          <w:rFonts w:hint="eastAsia"/>
          <w:sz w:val="20"/>
          <w:szCs w:val="20"/>
        </w:rPr>
        <w:t>高崎経済大学地域政策学部</w:t>
      </w:r>
      <w:r w:rsidR="00DA6C6D">
        <w:rPr>
          <w:rFonts w:hint="eastAsia"/>
          <w:sz w:val="20"/>
          <w:szCs w:val="20"/>
        </w:rPr>
        <w:t>4</w:t>
      </w:r>
      <w:r w:rsidR="00DA6C6D">
        <w:rPr>
          <w:rFonts w:hint="eastAsia"/>
          <w:sz w:val="20"/>
          <w:szCs w:val="20"/>
        </w:rPr>
        <w:t>年</w:t>
      </w:r>
      <w:r>
        <w:rPr>
          <w:rFonts w:hint="eastAsia"/>
          <w:sz w:val="20"/>
          <w:szCs w:val="20"/>
        </w:rPr>
        <w:t xml:space="preserve">　</w:t>
      </w:r>
      <w:r w:rsidRPr="007F43E3">
        <w:rPr>
          <w:rFonts w:hint="eastAsia"/>
          <w:sz w:val="20"/>
          <w:szCs w:val="20"/>
        </w:rPr>
        <w:t>千葉　沙央里</w:t>
      </w:r>
    </w:p>
    <w:p w:rsidR="007F43E3" w:rsidRDefault="007F43E3" w:rsidP="007F43E3">
      <w:pPr>
        <w:jc w:val="center"/>
        <w:rPr>
          <w:sz w:val="20"/>
          <w:szCs w:val="20"/>
        </w:rPr>
      </w:pPr>
      <w:r w:rsidRPr="0008200E">
        <w:rPr>
          <w:rFonts w:hint="eastAsia"/>
          <w:sz w:val="20"/>
          <w:szCs w:val="20"/>
        </w:rPr>
        <w:t>高崎経済大学地域政策学部</w:t>
      </w:r>
      <w:r>
        <w:rPr>
          <w:rFonts w:hint="eastAsia"/>
          <w:sz w:val="20"/>
          <w:szCs w:val="20"/>
        </w:rPr>
        <w:t xml:space="preserve">　</w:t>
      </w:r>
      <w:r w:rsidRPr="0008200E">
        <w:rPr>
          <w:rFonts w:hint="eastAsia"/>
          <w:sz w:val="20"/>
          <w:szCs w:val="20"/>
        </w:rPr>
        <w:t>米本　清</w:t>
      </w:r>
    </w:p>
    <w:p w:rsidR="007F43E3" w:rsidRDefault="007F43E3" w:rsidP="007F43E3">
      <w:pPr>
        <w:rPr>
          <w:sz w:val="20"/>
          <w:szCs w:val="20"/>
        </w:rPr>
      </w:pPr>
    </w:p>
    <w:p w:rsidR="007B27C4" w:rsidRDefault="003E12D0" w:rsidP="007B27C4">
      <w:pPr>
        <w:rPr>
          <w:sz w:val="20"/>
          <w:szCs w:val="20"/>
        </w:rPr>
      </w:pPr>
      <w:r>
        <w:rPr>
          <w:rFonts w:hint="eastAsia"/>
          <w:sz w:val="20"/>
          <w:szCs w:val="20"/>
        </w:rPr>
        <w:t xml:space="preserve">　</w:t>
      </w:r>
      <w:r w:rsidR="002861C7">
        <w:rPr>
          <w:rFonts w:hint="eastAsia"/>
          <w:sz w:val="20"/>
          <w:szCs w:val="20"/>
        </w:rPr>
        <w:t>わが国の地方都市においては、</w:t>
      </w:r>
      <w:r w:rsidR="002E725E">
        <w:rPr>
          <w:rFonts w:hint="eastAsia"/>
          <w:sz w:val="20"/>
          <w:szCs w:val="20"/>
        </w:rPr>
        <w:t>1970</w:t>
      </w:r>
      <w:r w:rsidR="002E725E">
        <w:rPr>
          <w:rFonts w:hint="eastAsia"/>
          <w:sz w:val="20"/>
          <w:szCs w:val="20"/>
        </w:rPr>
        <w:t>年代以降のモータリゼーションや郊外化にともなって</w:t>
      </w:r>
      <w:r w:rsidR="002861C7">
        <w:rPr>
          <w:rFonts w:hint="eastAsia"/>
          <w:sz w:val="20"/>
          <w:szCs w:val="20"/>
        </w:rPr>
        <w:t>中心商業地の衰退</w:t>
      </w:r>
      <w:r w:rsidR="002E725E">
        <w:rPr>
          <w:rFonts w:hint="eastAsia"/>
          <w:sz w:val="20"/>
          <w:szCs w:val="20"/>
        </w:rPr>
        <w:t>が</w:t>
      </w:r>
      <w:r w:rsidR="007B27C4">
        <w:rPr>
          <w:rFonts w:hint="eastAsia"/>
          <w:sz w:val="20"/>
          <w:szCs w:val="20"/>
        </w:rPr>
        <w:t>進行し</w:t>
      </w:r>
      <w:r w:rsidR="002E725E">
        <w:rPr>
          <w:rFonts w:hint="eastAsia"/>
          <w:sz w:val="20"/>
          <w:szCs w:val="20"/>
        </w:rPr>
        <w:t>、とくに今世紀に入ってからはいわゆる「シャッター街」</w:t>
      </w:r>
      <w:r w:rsidR="007B27C4">
        <w:rPr>
          <w:rFonts w:hint="eastAsia"/>
          <w:sz w:val="20"/>
          <w:szCs w:val="20"/>
        </w:rPr>
        <w:t>化が著しく</w:t>
      </w:r>
      <w:r w:rsidR="002861C7">
        <w:rPr>
          <w:rFonts w:hint="eastAsia"/>
          <w:sz w:val="20"/>
          <w:szCs w:val="20"/>
        </w:rPr>
        <w:t>、</w:t>
      </w:r>
      <w:r w:rsidR="002E725E">
        <w:rPr>
          <w:rFonts w:hint="eastAsia"/>
          <w:sz w:val="20"/>
          <w:szCs w:val="20"/>
        </w:rPr>
        <w:t>大きな都市問題となっている場合が多い。</w:t>
      </w:r>
      <w:r w:rsidR="007B27C4">
        <w:rPr>
          <w:rFonts w:hint="eastAsia"/>
          <w:sz w:val="20"/>
          <w:szCs w:val="20"/>
        </w:rPr>
        <w:t>群馬県内においても高崎市を含む多くの都市がこのような問題に直面しており、その解決は都市の観光</w:t>
      </w:r>
      <w:r w:rsidR="00DA6C6D">
        <w:rPr>
          <w:rFonts w:hint="eastAsia"/>
          <w:sz w:val="20"/>
          <w:szCs w:val="20"/>
        </w:rPr>
        <w:t>促進</w:t>
      </w:r>
      <w:r w:rsidR="007B27C4">
        <w:rPr>
          <w:rFonts w:hint="eastAsia"/>
          <w:sz w:val="20"/>
          <w:szCs w:val="20"/>
        </w:rPr>
        <w:t>にあたっても大きな課題となっている。</w:t>
      </w:r>
    </w:p>
    <w:p w:rsidR="007F43E3" w:rsidRPr="007B27C4" w:rsidRDefault="007B27C4" w:rsidP="00DA6C6D">
      <w:pPr>
        <w:ind w:firstLineChars="100" w:firstLine="200"/>
        <w:rPr>
          <w:sz w:val="20"/>
          <w:szCs w:val="20"/>
        </w:rPr>
      </w:pPr>
      <w:r>
        <w:rPr>
          <w:rFonts w:hint="eastAsia"/>
          <w:sz w:val="20"/>
          <w:szCs w:val="20"/>
        </w:rPr>
        <w:t>商業地の再興や最適配置にあたっては、人々の買い物行動を明らかにすることが重要である</w:t>
      </w:r>
      <w:r w:rsidR="00BD51B3">
        <w:rPr>
          <w:rFonts w:hint="eastAsia"/>
          <w:sz w:val="20"/>
          <w:szCs w:val="20"/>
        </w:rPr>
        <w:t>が</w:t>
      </w:r>
      <w:r>
        <w:rPr>
          <w:rFonts w:hint="eastAsia"/>
          <w:sz w:val="20"/>
          <w:szCs w:val="20"/>
        </w:rPr>
        <w:t>、本研究は高崎市の</w:t>
      </w:r>
      <w:r>
        <w:rPr>
          <w:rFonts w:hint="eastAsia"/>
          <w:sz w:val="20"/>
          <w:szCs w:val="20"/>
        </w:rPr>
        <w:t>19-22</w:t>
      </w:r>
      <w:r>
        <w:rPr>
          <w:rFonts w:hint="eastAsia"/>
          <w:sz w:val="20"/>
          <w:szCs w:val="20"/>
        </w:rPr>
        <w:t>歳人口の</w:t>
      </w:r>
      <w:r>
        <w:rPr>
          <w:rFonts w:hint="eastAsia"/>
          <w:sz w:val="20"/>
          <w:szCs w:val="20"/>
        </w:rPr>
        <w:t>2</w:t>
      </w:r>
      <w:r>
        <w:rPr>
          <w:rFonts w:hint="eastAsia"/>
          <w:sz w:val="20"/>
          <w:szCs w:val="20"/>
        </w:rPr>
        <w:t>割以上を占め</w:t>
      </w:r>
      <w:r w:rsidR="00BD51B3">
        <w:rPr>
          <w:rFonts w:hint="eastAsia"/>
          <w:sz w:val="20"/>
          <w:szCs w:val="20"/>
        </w:rPr>
        <w:t>る</w:t>
      </w:r>
      <w:r>
        <w:rPr>
          <w:rFonts w:hint="eastAsia"/>
          <w:sz w:val="20"/>
          <w:szCs w:val="20"/>
        </w:rPr>
        <w:t>高崎経済大学の学生を対象にアンケートを実施し、集計結果を</w:t>
      </w:r>
      <w:r w:rsidR="00BD51B3">
        <w:rPr>
          <w:rFonts w:hint="eastAsia"/>
          <w:sz w:val="20"/>
          <w:szCs w:val="20"/>
        </w:rPr>
        <w:t>示すと</w:t>
      </w:r>
      <w:r>
        <w:rPr>
          <w:rFonts w:hint="eastAsia"/>
          <w:sz w:val="20"/>
          <w:szCs w:val="20"/>
        </w:rPr>
        <w:t>ともに、コンジョイント法</w:t>
      </w:r>
      <w:r w:rsidR="00BD51B3">
        <w:rPr>
          <w:rFonts w:hint="eastAsia"/>
          <w:sz w:val="20"/>
          <w:szCs w:val="20"/>
        </w:rPr>
        <w:t>により、買い物</w:t>
      </w:r>
      <w:r>
        <w:rPr>
          <w:rFonts w:hint="eastAsia"/>
          <w:sz w:val="20"/>
          <w:szCs w:val="20"/>
        </w:rPr>
        <w:t>行動にあたって重視する要素を</w:t>
      </w:r>
      <w:r w:rsidR="00BD51B3">
        <w:rPr>
          <w:rFonts w:hint="eastAsia"/>
          <w:sz w:val="20"/>
          <w:szCs w:val="20"/>
        </w:rPr>
        <w:t>検証するものである。集計結果からは学生に関しても郊外大型店の利用傾向が顕著であることが分かったほか、重視する要素として、店舗の多様性や到達までの時間などが</w:t>
      </w:r>
      <w:r w:rsidR="00DA6C6D">
        <w:rPr>
          <w:rFonts w:hint="eastAsia"/>
          <w:sz w:val="20"/>
          <w:szCs w:val="20"/>
        </w:rPr>
        <w:t>示された</w:t>
      </w:r>
      <w:r w:rsidR="00BD51B3">
        <w:rPr>
          <w:rFonts w:hint="eastAsia"/>
          <w:sz w:val="20"/>
          <w:szCs w:val="20"/>
        </w:rPr>
        <w:t>。さらに、性別その他の属性によって、これらの要素に加え、</w:t>
      </w:r>
      <w:r w:rsidR="00DA6C6D">
        <w:rPr>
          <w:rFonts w:hint="eastAsia"/>
          <w:sz w:val="20"/>
          <w:szCs w:val="20"/>
        </w:rPr>
        <w:t>その場所におけるイベントの実施や</w:t>
      </w:r>
      <w:r w:rsidR="00BD51B3">
        <w:rPr>
          <w:rFonts w:hint="eastAsia"/>
          <w:sz w:val="20"/>
          <w:szCs w:val="20"/>
        </w:rPr>
        <w:t>価格</w:t>
      </w:r>
      <w:r w:rsidR="00DA6C6D">
        <w:rPr>
          <w:rFonts w:hint="eastAsia"/>
          <w:sz w:val="20"/>
          <w:szCs w:val="20"/>
        </w:rPr>
        <w:t>などを重視する度合いが強くなることも明らかになった。</w:t>
      </w:r>
    </w:p>
    <w:p w:rsidR="007F43E3" w:rsidRPr="00BD51B3" w:rsidRDefault="007F43E3">
      <w:pPr>
        <w:rPr>
          <w:sz w:val="20"/>
          <w:szCs w:val="20"/>
        </w:rPr>
      </w:pPr>
    </w:p>
    <w:p w:rsidR="007F43E3" w:rsidRPr="00DA6C6D" w:rsidRDefault="007F43E3">
      <w:pPr>
        <w:rPr>
          <w:sz w:val="20"/>
          <w:szCs w:val="20"/>
        </w:rPr>
      </w:pPr>
    </w:p>
    <w:p w:rsidR="0016435B" w:rsidRDefault="0016435B">
      <w:pPr>
        <w:widowControl/>
        <w:jc w:val="left"/>
        <w:rPr>
          <w:sz w:val="20"/>
          <w:szCs w:val="20"/>
        </w:rPr>
      </w:pPr>
      <w:r>
        <w:rPr>
          <w:sz w:val="20"/>
          <w:szCs w:val="20"/>
        </w:rPr>
        <w:br w:type="page"/>
      </w:r>
    </w:p>
    <w:p w:rsidR="0016435B" w:rsidRPr="0016435B" w:rsidRDefault="0016435B" w:rsidP="0016435B">
      <w:pPr>
        <w:jc w:val="center"/>
        <w:rPr>
          <w:rFonts w:asciiTheme="majorEastAsia" w:eastAsiaTheme="majorEastAsia" w:hAnsiTheme="majorEastAsia"/>
          <w:b/>
          <w:bCs/>
          <w:sz w:val="24"/>
          <w:szCs w:val="24"/>
        </w:rPr>
      </w:pPr>
      <w:r w:rsidRPr="0016435B">
        <w:rPr>
          <w:rFonts w:asciiTheme="majorEastAsia" w:eastAsiaTheme="majorEastAsia" w:hAnsiTheme="majorEastAsia" w:hint="eastAsia"/>
          <w:b/>
          <w:bCs/>
          <w:sz w:val="24"/>
          <w:szCs w:val="24"/>
        </w:rPr>
        <w:lastRenderedPageBreak/>
        <w:t>夜景を観光資源としたブランディング</w:t>
      </w:r>
    </w:p>
    <w:p w:rsidR="0016435B" w:rsidRPr="0016435B" w:rsidRDefault="0016435B" w:rsidP="0016435B">
      <w:pPr>
        <w:rPr>
          <w:sz w:val="20"/>
          <w:szCs w:val="20"/>
        </w:rPr>
      </w:pPr>
    </w:p>
    <w:p w:rsidR="0016435B" w:rsidRPr="0016435B" w:rsidRDefault="0016435B" w:rsidP="0016435B">
      <w:pPr>
        <w:jc w:val="center"/>
        <w:rPr>
          <w:sz w:val="20"/>
          <w:szCs w:val="20"/>
        </w:rPr>
      </w:pPr>
      <w:r w:rsidRPr="0016435B">
        <w:rPr>
          <w:rFonts w:hint="eastAsia"/>
          <w:sz w:val="20"/>
          <w:szCs w:val="20"/>
        </w:rPr>
        <w:t>〇</w:t>
      </w:r>
      <w:r>
        <w:rPr>
          <w:rFonts w:hint="eastAsia"/>
          <w:sz w:val="20"/>
          <w:szCs w:val="20"/>
        </w:rPr>
        <w:t>日本</w:t>
      </w:r>
      <w:r w:rsidRPr="0016435B">
        <w:rPr>
          <w:rFonts w:hint="eastAsia"/>
          <w:sz w:val="20"/>
          <w:szCs w:val="20"/>
        </w:rPr>
        <w:t>夜景</w:t>
      </w:r>
      <w:r>
        <w:rPr>
          <w:rFonts w:hint="eastAsia"/>
          <w:sz w:val="20"/>
          <w:szCs w:val="20"/>
        </w:rPr>
        <w:t>オフィス</w:t>
      </w:r>
      <w:r w:rsidRPr="0016435B">
        <w:rPr>
          <w:rFonts w:hint="eastAsia"/>
          <w:sz w:val="20"/>
          <w:szCs w:val="20"/>
        </w:rPr>
        <w:t xml:space="preserve">　中村勇太</w:t>
      </w:r>
    </w:p>
    <w:p w:rsidR="0016435B" w:rsidRPr="0016435B" w:rsidRDefault="0016435B" w:rsidP="0016435B">
      <w:pPr>
        <w:jc w:val="center"/>
        <w:rPr>
          <w:sz w:val="20"/>
          <w:szCs w:val="20"/>
        </w:rPr>
      </w:pPr>
      <w:r w:rsidRPr="0016435B">
        <w:rPr>
          <w:rFonts w:hint="eastAsia"/>
          <w:sz w:val="20"/>
          <w:szCs w:val="20"/>
        </w:rPr>
        <w:t>長谷川税務会計事務所　長谷川記央</w:t>
      </w:r>
    </w:p>
    <w:p w:rsidR="0016435B" w:rsidRPr="0016435B" w:rsidRDefault="0016435B" w:rsidP="0016435B">
      <w:pPr>
        <w:rPr>
          <w:sz w:val="20"/>
          <w:szCs w:val="20"/>
        </w:rPr>
      </w:pPr>
    </w:p>
    <w:p w:rsidR="007F43E3" w:rsidRDefault="0016435B" w:rsidP="0016435B">
      <w:pPr>
        <w:ind w:firstLineChars="100" w:firstLine="200"/>
        <w:rPr>
          <w:sz w:val="20"/>
          <w:szCs w:val="20"/>
        </w:rPr>
      </w:pPr>
      <w:r w:rsidRPr="0016435B">
        <w:rPr>
          <w:rFonts w:hint="eastAsia"/>
          <w:sz w:val="20"/>
          <w:szCs w:val="20"/>
        </w:rPr>
        <w:t>本研究では、夜景を観光資源として活用できるのか、また夜景でブランディングできるのかを検討する。近年、夜景を経営資源とし、街・施設を活性化させようとする動きが活発化している。その</w:t>
      </w:r>
      <w:r w:rsidRPr="0016435B">
        <w:rPr>
          <w:rFonts w:hint="eastAsia"/>
          <w:sz w:val="20"/>
          <w:szCs w:val="20"/>
        </w:rPr>
        <w:t>1</w:t>
      </w:r>
      <w:r w:rsidRPr="0016435B">
        <w:rPr>
          <w:rFonts w:hint="eastAsia"/>
          <w:sz w:val="20"/>
          <w:szCs w:val="20"/>
        </w:rPr>
        <w:t>つに、夜景ブランドの活用が上げられる。特に、今世紀に入り様々な夜景ブランドが生み出され、代表的なものとして日本新三大夜景都市があげられる。これは</w:t>
      </w:r>
      <w:r w:rsidRPr="0016435B">
        <w:rPr>
          <w:rFonts w:hint="eastAsia"/>
          <w:sz w:val="20"/>
          <w:szCs w:val="20"/>
        </w:rPr>
        <w:t>2015</w:t>
      </w:r>
      <w:r w:rsidRPr="0016435B">
        <w:rPr>
          <w:rFonts w:hint="eastAsia"/>
          <w:sz w:val="20"/>
          <w:szCs w:val="20"/>
        </w:rPr>
        <w:t>年に（一社）夜景観光コンベンションビューローが企画したもので、日本で特に夜景が美しい都市を選定して認定するものである。北海道札幌市、兵庫県神戸市、長崎県長崎市の</w:t>
      </w:r>
      <w:r w:rsidRPr="0016435B">
        <w:rPr>
          <w:rFonts w:hint="eastAsia"/>
          <w:sz w:val="20"/>
          <w:szCs w:val="20"/>
        </w:rPr>
        <w:t>3</w:t>
      </w:r>
      <w:r w:rsidRPr="0016435B">
        <w:rPr>
          <w:rFonts w:hint="eastAsia"/>
          <w:sz w:val="20"/>
          <w:szCs w:val="20"/>
        </w:rPr>
        <w:t>都市が認定され、この認定をきっかけに各都市が一層の夜景資源発掘・活用に力を入れている。特に、札幌はもともと夜景というイメージを持たれていない都市であったが、実は夜景資源の宝庫であったといえる。認定後、市内の夜景スポットを紹介するポスターやチラシを発行し、</w:t>
      </w:r>
      <w:r w:rsidRPr="0016435B">
        <w:rPr>
          <w:rFonts w:hint="eastAsia"/>
          <w:sz w:val="20"/>
          <w:szCs w:val="20"/>
        </w:rPr>
        <w:t>PR</w:t>
      </w:r>
      <w:r w:rsidRPr="0016435B">
        <w:rPr>
          <w:rFonts w:hint="eastAsia"/>
          <w:sz w:val="20"/>
          <w:szCs w:val="20"/>
        </w:rPr>
        <w:t>に励み、北海道の夜景は函館だけではないことを全国に印象づけつつあり、順調に観光客も増やしているという。今後の研究課題としては、このような夜景資源活用の取り組みと具体的な会社経営のブランディングとの関係を学術的に体系化したいと考えている。</w:t>
      </w:r>
    </w:p>
    <w:p w:rsidR="007F43E3" w:rsidRDefault="007F43E3">
      <w:pPr>
        <w:rPr>
          <w:sz w:val="20"/>
          <w:szCs w:val="20"/>
        </w:rPr>
      </w:pPr>
    </w:p>
    <w:p w:rsidR="0016435B" w:rsidRDefault="0016435B">
      <w:pPr>
        <w:rPr>
          <w:sz w:val="20"/>
          <w:szCs w:val="20"/>
        </w:rPr>
      </w:pPr>
    </w:p>
    <w:p w:rsidR="0016435B" w:rsidRPr="0016435B" w:rsidRDefault="0016435B" w:rsidP="0055243D">
      <w:pPr>
        <w:jc w:val="center"/>
        <w:rPr>
          <w:rFonts w:asciiTheme="majorEastAsia" w:eastAsiaTheme="majorEastAsia" w:hAnsiTheme="majorEastAsia"/>
          <w:b/>
          <w:bCs/>
          <w:sz w:val="24"/>
          <w:szCs w:val="24"/>
        </w:rPr>
      </w:pPr>
      <w:r w:rsidRPr="0016435B">
        <w:rPr>
          <w:rFonts w:asciiTheme="majorEastAsia" w:eastAsiaTheme="majorEastAsia" w:hAnsiTheme="majorEastAsia" w:hint="eastAsia"/>
          <w:b/>
          <w:bCs/>
          <w:sz w:val="24"/>
          <w:szCs w:val="24"/>
        </w:rPr>
        <w:t>民泊における</w:t>
      </w:r>
      <w:r w:rsidR="0055243D">
        <w:rPr>
          <w:rFonts w:asciiTheme="majorEastAsia" w:eastAsiaTheme="majorEastAsia" w:hAnsiTheme="majorEastAsia" w:hint="eastAsia"/>
          <w:b/>
          <w:bCs/>
          <w:sz w:val="24"/>
          <w:szCs w:val="24"/>
        </w:rPr>
        <w:t>私法上の</w:t>
      </w:r>
      <w:r w:rsidRPr="0016435B">
        <w:rPr>
          <w:rFonts w:asciiTheme="majorEastAsia" w:eastAsiaTheme="majorEastAsia" w:hAnsiTheme="majorEastAsia" w:hint="eastAsia"/>
          <w:b/>
          <w:bCs/>
          <w:sz w:val="24"/>
          <w:szCs w:val="24"/>
        </w:rPr>
        <w:t>実務</w:t>
      </w:r>
      <w:r w:rsidR="0055243D">
        <w:rPr>
          <w:rFonts w:asciiTheme="majorEastAsia" w:eastAsiaTheme="majorEastAsia" w:hAnsiTheme="majorEastAsia" w:hint="eastAsia"/>
          <w:b/>
          <w:bCs/>
          <w:sz w:val="24"/>
          <w:szCs w:val="24"/>
        </w:rPr>
        <w:t>的</w:t>
      </w:r>
      <w:r w:rsidRPr="0016435B">
        <w:rPr>
          <w:rFonts w:asciiTheme="majorEastAsia" w:eastAsiaTheme="majorEastAsia" w:hAnsiTheme="majorEastAsia" w:hint="eastAsia"/>
          <w:b/>
          <w:bCs/>
          <w:sz w:val="24"/>
          <w:szCs w:val="24"/>
        </w:rPr>
        <w:t>問題</w:t>
      </w:r>
    </w:p>
    <w:p w:rsidR="0016435B" w:rsidRPr="0055243D" w:rsidRDefault="0016435B" w:rsidP="0016435B">
      <w:pPr>
        <w:rPr>
          <w:sz w:val="20"/>
          <w:szCs w:val="20"/>
        </w:rPr>
      </w:pPr>
    </w:p>
    <w:p w:rsidR="0016435B" w:rsidRPr="0016435B" w:rsidRDefault="0016435B" w:rsidP="0016435B">
      <w:pPr>
        <w:jc w:val="center"/>
        <w:rPr>
          <w:sz w:val="20"/>
          <w:szCs w:val="20"/>
        </w:rPr>
      </w:pPr>
      <w:r w:rsidRPr="0016435B">
        <w:rPr>
          <w:rFonts w:hint="eastAsia"/>
          <w:sz w:val="20"/>
          <w:szCs w:val="20"/>
        </w:rPr>
        <w:t>〇弁護士　千葉　輝顕</w:t>
      </w:r>
    </w:p>
    <w:p w:rsidR="0016435B" w:rsidRDefault="0016435B" w:rsidP="0016435B">
      <w:pPr>
        <w:rPr>
          <w:sz w:val="20"/>
          <w:szCs w:val="20"/>
        </w:rPr>
      </w:pPr>
      <w:r w:rsidRPr="0016435B">
        <w:rPr>
          <w:rFonts w:hint="eastAsia"/>
          <w:sz w:val="20"/>
          <w:szCs w:val="20"/>
        </w:rPr>
        <w:t xml:space="preserve">　</w:t>
      </w:r>
    </w:p>
    <w:p w:rsidR="0016435B" w:rsidRPr="0016435B" w:rsidRDefault="0016435B" w:rsidP="0016435B">
      <w:pPr>
        <w:ind w:firstLineChars="100" w:firstLine="200"/>
        <w:rPr>
          <w:sz w:val="20"/>
          <w:szCs w:val="20"/>
        </w:rPr>
      </w:pPr>
      <w:r w:rsidRPr="0016435B">
        <w:rPr>
          <w:rFonts w:hint="eastAsia"/>
          <w:sz w:val="20"/>
          <w:szCs w:val="20"/>
        </w:rPr>
        <w:t>政府は、訪日外国人の数を</w:t>
      </w:r>
      <w:r w:rsidRPr="0016435B">
        <w:rPr>
          <w:rFonts w:hint="eastAsia"/>
          <w:sz w:val="20"/>
          <w:szCs w:val="20"/>
        </w:rPr>
        <w:t>2020</w:t>
      </w:r>
      <w:r w:rsidRPr="0016435B">
        <w:rPr>
          <w:rFonts w:hint="eastAsia"/>
          <w:sz w:val="20"/>
          <w:szCs w:val="20"/>
        </w:rPr>
        <w:t>年までに</w:t>
      </w:r>
      <w:r w:rsidRPr="0016435B">
        <w:rPr>
          <w:rFonts w:hint="eastAsia"/>
          <w:sz w:val="20"/>
          <w:szCs w:val="20"/>
        </w:rPr>
        <w:t>2,000</w:t>
      </w:r>
      <w:r w:rsidRPr="0016435B">
        <w:rPr>
          <w:rFonts w:hint="eastAsia"/>
          <w:sz w:val="20"/>
          <w:szCs w:val="20"/>
        </w:rPr>
        <w:t>万人という目標を掲げている。このような取り組みにより、訪日外国人は増加している。このため、大都市を中心として、宿泊需要が逼迫している状況にある。さらには、</w:t>
      </w:r>
      <w:r w:rsidRPr="0016435B">
        <w:rPr>
          <w:rFonts w:hint="eastAsia"/>
          <w:sz w:val="20"/>
          <w:szCs w:val="20"/>
        </w:rPr>
        <w:t>2020</w:t>
      </w:r>
      <w:r w:rsidRPr="0016435B">
        <w:rPr>
          <w:rFonts w:hint="eastAsia"/>
          <w:sz w:val="20"/>
          <w:szCs w:val="20"/>
        </w:rPr>
        <w:t>年東京オリンピック・パラリンピックが予定されており、短期間の宿泊需要の急激な増加が見込まれる。そこで、上記宿泊需要の増加への対応の一環として民泊サービスの活用が期待されるところである。また、地方において増加傾向にある空き家の有効活用という観点からも民泊サービスは期待される。</w:t>
      </w:r>
    </w:p>
    <w:p w:rsidR="0016435B" w:rsidRPr="0016435B" w:rsidRDefault="0016435B" w:rsidP="0016435B">
      <w:pPr>
        <w:rPr>
          <w:sz w:val="20"/>
          <w:szCs w:val="20"/>
        </w:rPr>
      </w:pPr>
      <w:r w:rsidRPr="0016435B">
        <w:rPr>
          <w:rFonts w:hint="eastAsia"/>
          <w:sz w:val="20"/>
          <w:szCs w:val="20"/>
        </w:rPr>
        <w:t>しかし、現在では、民泊サービスは、旅館業法上の許可を取らないままに多くが営業活動をしている実態があり、安全性や近隣トラブル、利用客とのトラブルなど様々な問題が生じることが指摘されている。</w:t>
      </w:r>
    </w:p>
    <w:p w:rsidR="0016435B" w:rsidRDefault="0016435B" w:rsidP="0016435B">
      <w:pPr>
        <w:rPr>
          <w:sz w:val="20"/>
          <w:szCs w:val="20"/>
        </w:rPr>
      </w:pPr>
      <w:r w:rsidRPr="0016435B">
        <w:rPr>
          <w:rFonts w:hint="eastAsia"/>
          <w:sz w:val="20"/>
          <w:szCs w:val="20"/>
        </w:rPr>
        <w:t>本報告では、民泊における実務上の諸問題を取り上げることとし、今後の民泊の活用に寄与することを目的とする。</w:t>
      </w:r>
    </w:p>
    <w:p w:rsidR="0016435B" w:rsidRDefault="0016435B">
      <w:pPr>
        <w:rPr>
          <w:sz w:val="20"/>
          <w:szCs w:val="20"/>
        </w:rPr>
      </w:pPr>
    </w:p>
    <w:p w:rsidR="0016435B" w:rsidRDefault="0016435B">
      <w:pPr>
        <w:rPr>
          <w:sz w:val="20"/>
          <w:szCs w:val="20"/>
        </w:rPr>
      </w:pPr>
    </w:p>
    <w:p w:rsidR="0055243D" w:rsidRPr="0055243D" w:rsidRDefault="0055243D" w:rsidP="0055243D">
      <w:pPr>
        <w:jc w:val="center"/>
        <w:rPr>
          <w:rFonts w:asciiTheme="majorEastAsia" w:eastAsiaTheme="majorEastAsia" w:hAnsiTheme="majorEastAsia"/>
          <w:b/>
          <w:bCs/>
          <w:sz w:val="24"/>
          <w:szCs w:val="24"/>
        </w:rPr>
      </w:pPr>
      <w:r w:rsidRPr="0055243D">
        <w:rPr>
          <w:rFonts w:asciiTheme="majorEastAsia" w:eastAsiaTheme="majorEastAsia" w:hAnsiTheme="majorEastAsia" w:hint="eastAsia"/>
          <w:b/>
          <w:bCs/>
          <w:sz w:val="24"/>
          <w:szCs w:val="24"/>
        </w:rPr>
        <w:lastRenderedPageBreak/>
        <w:t>民泊における租税法</w:t>
      </w:r>
      <w:r>
        <w:rPr>
          <w:rFonts w:asciiTheme="majorEastAsia" w:eastAsiaTheme="majorEastAsia" w:hAnsiTheme="majorEastAsia" w:hint="eastAsia"/>
          <w:b/>
          <w:bCs/>
          <w:sz w:val="24"/>
          <w:szCs w:val="24"/>
        </w:rPr>
        <w:t>の</w:t>
      </w:r>
      <w:r w:rsidRPr="0055243D">
        <w:rPr>
          <w:rFonts w:asciiTheme="majorEastAsia" w:eastAsiaTheme="majorEastAsia" w:hAnsiTheme="majorEastAsia" w:hint="eastAsia"/>
          <w:b/>
          <w:bCs/>
          <w:sz w:val="24"/>
          <w:szCs w:val="24"/>
        </w:rPr>
        <w:t>実務</w:t>
      </w:r>
      <w:r>
        <w:rPr>
          <w:rFonts w:asciiTheme="majorEastAsia" w:eastAsiaTheme="majorEastAsia" w:hAnsiTheme="majorEastAsia" w:hint="eastAsia"/>
          <w:b/>
          <w:bCs/>
          <w:sz w:val="24"/>
          <w:szCs w:val="24"/>
        </w:rPr>
        <w:t>的</w:t>
      </w:r>
      <w:r w:rsidRPr="0055243D">
        <w:rPr>
          <w:rFonts w:asciiTheme="majorEastAsia" w:eastAsiaTheme="majorEastAsia" w:hAnsiTheme="majorEastAsia" w:hint="eastAsia"/>
          <w:b/>
          <w:bCs/>
          <w:sz w:val="24"/>
          <w:szCs w:val="24"/>
        </w:rPr>
        <w:t>問題</w:t>
      </w:r>
    </w:p>
    <w:p w:rsidR="0055243D" w:rsidRPr="0055243D" w:rsidRDefault="0055243D" w:rsidP="0055243D">
      <w:pPr>
        <w:jc w:val="center"/>
        <w:rPr>
          <w:sz w:val="20"/>
          <w:szCs w:val="20"/>
        </w:rPr>
      </w:pPr>
    </w:p>
    <w:p w:rsidR="0055243D" w:rsidRPr="0055243D" w:rsidRDefault="0055243D" w:rsidP="0055243D">
      <w:pPr>
        <w:jc w:val="center"/>
        <w:rPr>
          <w:sz w:val="20"/>
          <w:szCs w:val="20"/>
        </w:rPr>
      </w:pPr>
      <w:r w:rsidRPr="0055243D">
        <w:rPr>
          <w:rFonts w:hint="eastAsia"/>
          <w:sz w:val="20"/>
          <w:szCs w:val="20"/>
        </w:rPr>
        <w:t>〇長谷川税務会計事務所　税理士　長谷川　記央</w:t>
      </w:r>
    </w:p>
    <w:p w:rsidR="0055243D" w:rsidRPr="0055243D" w:rsidRDefault="0055243D" w:rsidP="0055243D">
      <w:pPr>
        <w:rPr>
          <w:sz w:val="20"/>
          <w:szCs w:val="20"/>
        </w:rPr>
      </w:pPr>
    </w:p>
    <w:p w:rsidR="0055243D" w:rsidRPr="0055243D" w:rsidRDefault="0055243D" w:rsidP="0055243D">
      <w:pPr>
        <w:rPr>
          <w:sz w:val="20"/>
          <w:szCs w:val="20"/>
        </w:rPr>
      </w:pPr>
      <w:r w:rsidRPr="0055243D">
        <w:rPr>
          <w:rFonts w:hint="eastAsia"/>
          <w:sz w:val="20"/>
          <w:szCs w:val="20"/>
        </w:rPr>
        <w:t xml:space="preserve">　東京オリンピック及びパラリンピックの開催に伴い、空き家などの不動産が民泊で活用されることが予想されている。現在の経済社会において、不動産を一時的に民泊として利用されている場合が見受けられるが、東京オリンピック及びパラリンピックの開催に伴い、民泊での不動産収入を得る納税者が増加することが予定されている。</w:t>
      </w:r>
    </w:p>
    <w:p w:rsidR="0016435B" w:rsidRDefault="0055243D" w:rsidP="0055243D">
      <w:pPr>
        <w:rPr>
          <w:sz w:val="20"/>
          <w:szCs w:val="20"/>
        </w:rPr>
      </w:pPr>
      <w:r w:rsidRPr="0055243D">
        <w:rPr>
          <w:rFonts w:hint="eastAsia"/>
          <w:sz w:val="20"/>
          <w:szCs w:val="20"/>
        </w:rPr>
        <w:t xml:space="preserve">　本報告は、民泊における租税法に関する実務上の諸問題を取り上げることとし、今後の租税法研究及び税務会計研究に寄与することを目的とする。</w:t>
      </w:r>
    </w:p>
    <w:p w:rsidR="0016435B" w:rsidRDefault="0016435B">
      <w:pPr>
        <w:rPr>
          <w:sz w:val="20"/>
          <w:szCs w:val="20"/>
        </w:rPr>
      </w:pPr>
    </w:p>
    <w:p w:rsidR="0016435B" w:rsidRDefault="0016435B">
      <w:pPr>
        <w:rPr>
          <w:sz w:val="20"/>
          <w:szCs w:val="20"/>
        </w:rPr>
      </w:pPr>
    </w:p>
    <w:p w:rsidR="0016435B" w:rsidRPr="0008200E" w:rsidRDefault="0016435B">
      <w:pPr>
        <w:rPr>
          <w:sz w:val="20"/>
          <w:szCs w:val="20"/>
        </w:rPr>
      </w:pPr>
    </w:p>
    <w:sectPr w:rsidR="0016435B" w:rsidRPr="0008200E" w:rsidSect="00BF18F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4FF" w:rsidRDefault="002744FF" w:rsidP="006D3C7C">
      <w:r>
        <w:separator/>
      </w:r>
    </w:p>
  </w:endnote>
  <w:endnote w:type="continuationSeparator" w:id="0">
    <w:p w:rsidR="002744FF" w:rsidRDefault="002744FF" w:rsidP="006D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180723"/>
      <w:docPartObj>
        <w:docPartGallery w:val="Page Numbers (Bottom of Page)"/>
        <w:docPartUnique/>
      </w:docPartObj>
    </w:sdtPr>
    <w:sdtEndPr/>
    <w:sdtContent>
      <w:p w:rsidR="00BF18F8" w:rsidRDefault="00BF18F8">
        <w:pPr>
          <w:pStyle w:val="aa"/>
          <w:jc w:val="center"/>
        </w:pPr>
        <w:r>
          <w:fldChar w:fldCharType="begin"/>
        </w:r>
        <w:r>
          <w:instrText>PAGE   \* MERGEFORMAT</w:instrText>
        </w:r>
        <w:r>
          <w:fldChar w:fldCharType="separate"/>
        </w:r>
        <w:r w:rsidR="00364352" w:rsidRPr="00364352">
          <w:rPr>
            <w:noProof/>
            <w:lang w:val="ja-JP"/>
          </w:rPr>
          <w:t>4</w:t>
        </w:r>
        <w:r>
          <w:fldChar w:fldCharType="end"/>
        </w:r>
      </w:p>
    </w:sdtContent>
  </w:sdt>
  <w:p w:rsidR="00BF18F8" w:rsidRDefault="00BF18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4FF" w:rsidRDefault="002744FF" w:rsidP="006D3C7C">
      <w:r>
        <w:separator/>
      </w:r>
    </w:p>
  </w:footnote>
  <w:footnote w:type="continuationSeparator" w:id="0">
    <w:p w:rsidR="002744FF" w:rsidRDefault="002744FF" w:rsidP="006D3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BF"/>
    <w:rsid w:val="0002220C"/>
    <w:rsid w:val="0008200E"/>
    <w:rsid w:val="00095945"/>
    <w:rsid w:val="000D260D"/>
    <w:rsid w:val="001509BF"/>
    <w:rsid w:val="0016435B"/>
    <w:rsid w:val="002744FF"/>
    <w:rsid w:val="002861C7"/>
    <w:rsid w:val="002E725E"/>
    <w:rsid w:val="00364352"/>
    <w:rsid w:val="003E12D0"/>
    <w:rsid w:val="004044B1"/>
    <w:rsid w:val="00513A89"/>
    <w:rsid w:val="0055243D"/>
    <w:rsid w:val="006238A7"/>
    <w:rsid w:val="006D3C7C"/>
    <w:rsid w:val="00705638"/>
    <w:rsid w:val="00733A6B"/>
    <w:rsid w:val="00743324"/>
    <w:rsid w:val="0077478E"/>
    <w:rsid w:val="00794251"/>
    <w:rsid w:val="00794FA1"/>
    <w:rsid w:val="007B27C4"/>
    <w:rsid w:val="007F43E3"/>
    <w:rsid w:val="008F6E6A"/>
    <w:rsid w:val="00931E0E"/>
    <w:rsid w:val="00954A22"/>
    <w:rsid w:val="009E0028"/>
    <w:rsid w:val="009F64AD"/>
    <w:rsid w:val="00A0632B"/>
    <w:rsid w:val="00AC4FBF"/>
    <w:rsid w:val="00BD51B3"/>
    <w:rsid w:val="00BF18F8"/>
    <w:rsid w:val="00BF2203"/>
    <w:rsid w:val="00C61CC9"/>
    <w:rsid w:val="00C91E79"/>
    <w:rsid w:val="00C9428A"/>
    <w:rsid w:val="00CD154A"/>
    <w:rsid w:val="00D72076"/>
    <w:rsid w:val="00DA6C6D"/>
    <w:rsid w:val="00DF3E79"/>
    <w:rsid w:val="00E06AC1"/>
    <w:rsid w:val="00E22E79"/>
    <w:rsid w:val="00EC284E"/>
    <w:rsid w:val="00F325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E666D5-1EB7-426D-8FC8-94AB1464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4251"/>
  </w:style>
  <w:style w:type="character" w:customStyle="1" w:styleId="a4">
    <w:name w:val="日付 (文字)"/>
    <w:basedOn w:val="a0"/>
    <w:link w:val="a3"/>
    <w:uiPriority w:val="99"/>
    <w:semiHidden/>
    <w:rsid w:val="00794251"/>
  </w:style>
  <w:style w:type="paragraph" w:styleId="a5">
    <w:name w:val="Balloon Text"/>
    <w:basedOn w:val="a"/>
    <w:link w:val="a6"/>
    <w:uiPriority w:val="99"/>
    <w:semiHidden/>
    <w:unhideWhenUsed/>
    <w:rsid w:val="00D720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2076"/>
    <w:rPr>
      <w:rFonts w:asciiTheme="majorHAnsi" w:eastAsiaTheme="majorEastAsia" w:hAnsiTheme="majorHAnsi" w:cstheme="majorBidi"/>
      <w:sz w:val="18"/>
      <w:szCs w:val="18"/>
    </w:rPr>
  </w:style>
  <w:style w:type="table" w:styleId="a7">
    <w:name w:val="Table Grid"/>
    <w:basedOn w:val="a1"/>
    <w:uiPriority w:val="59"/>
    <w:rsid w:val="009E0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D3C7C"/>
    <w:pPr>
      <w:tabs>
        <w:tab w:val="center" w:pos="4252"/>
        <w:tab w:val="right" w:pos="8504"/>
      </w:tabs>
      <w:snapToGrid w:val="0"/>
    </w:pPr>
  </w:style>
  <w:style w:type="character" w:customStyle="1" w:styleId="a9">
    <w:name w:val="ヘッダー (文字)"/>
    <w:basedOn w:val="a0"/>
    <w:link w:val="a8"/>
    <w:uiPriority w:val="99"/>
    <w:rsid w:val="006D3C7C"/>
  </w:style>
  <w:style w:type="paragraph" w:styleId="aa">
    <w:name w:val="footer"/>
    <w:basedOn w:val="a"/>
    <w:link w:val="ab"/>
    <w:uiPriority w:val="99"/>
    <w:unhideWhenUsed/>
    <w:rsid w:val="006D3C7C"/>
    <w:pPr>
      <w:tabs>
        <w:tab w:val="center" w:pos="4252"/>
        <w:tab w:val="right" w:pos="8504"/>
      </w:tabs>
      <w:snapToGrid w:val="0"/>
    </w:pPr>
  </w:style>
  <w:style w:type="character" w:customStyle="1" w:styleId="ab">
    <w:name w:val="フッター (文字)"/>
    <w:basedOn w:val="a0"/>
    <w:link w:val="aa"/>
    <w:uiPriority w:val="99"/>
    <w:rsid w:val="006D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EE0A1-1DF9-40F3-A1F3-D5A9115D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1028</Words>
  <Characters>5864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YK</cp:lastModifiedBy>
  <cp:revision>2</cp:revision>
  <cp:lastPrinted>2016-11-17T08:14:00Z</cp:lastPrinted>
  <dcterms:created xsi:type="dcterms:W3CDTF">2016-11-18T21:58:00Z</dcterms:created>
  <dcterms:modified xsi:type="dcterms:W3CDTF">2016-11-18T21:58:00Z</dcterms:modified>
</cp:coreProperties>
</file>